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A190" w14:textId="77777777" w:rsidR="00C67790" w:rsidRPr="00C67790" w:rsidRDefault="00C67790" w:rsidP="00C67790">
      <w:pPr>
        <w:jc w:val="center"/>
        <w:rPr>
          <w:b/>
          <w:bCs/>
          <w:szCs w:val="24"/>
          <w:u w:val="single"/>
        </w:rPr>
      </w:pPr>
      <w:bookmarkStart w:id="0" w:name="_dxtcompanion_actionscomplete"/>
      <w:r w:rsidRPr="00C67790">
        <w:rPr>
          <w:b/>
          <w:bCs/>
          <w:szCs w:val="24"/>
          <w:u w:val="single"/>
        </w:rPr>
        <w:t>CONFIDENTIALITY AGREEMENT</w:t>
      </w:r>
    </w:p>
    <w:p w14:paraId="2F6DB668" w14:textId="77777777" w:rsidR="003319D6" w:rsidRDefault="003319D6" w:rsidP="00C67790">
      <w:pPr>
        <w:ind w:firstLine="720"/>
        <w:rPr>
          <w:szCs w:val="24"/>
        </w:rPr>
      </w:pPr>
    </w:p>
    <w:p w14:paraId="1AE0C684" w14:textId="3FB3A3C7" w:rsidR="00C67790" w:rsidRDefault="00C67790" w:rsidP="00C67790">
      <w:pPr>
        <w:ind w:firstLine="720"/>
        <w:rPr>
          <w:szCs w:val="24"/>
        </w:rPr>
      </w:pPr>
      <w:r w:rsidRPr="00C67790">
        <w:rPr>
          <w:szCs w:val="24"/>
        </w:rPr>
        <w:t xml:space="preserve">This Confidentiality Agreement (this </w:t>
      </w:r>
      <w:r>
        <w:rPr>
          <w:szCs w:val="24"/>
        </w:rPr>
        <w:t>“</w:t>
      </w:r>
      <w:r w:rsidRPr="00C67790">
        <w:rPr>
          <w:b/>
          <w:bCs/>
          <w:szCs w:val="24"/>
        </w:rPr>
        <w:t>Agreement</w:t>
      </w:r>
      <w:r>
        <w:rPr>
          <w:szCs w:val="24"/>
        </w:rPr>
        <w:t>”</w:t>
      </w:r>
      <w:r w:rsidRPr="00C67790">
        <w:rPr>
          <w:szCs w:val="24"/>
        </w:rPr>
        <w:t xml:space="preserve">), dated as of the </w:t>
      </w:r>
      <w:r>
        <w:rPr>
          <w:szCs w:val="24"/>
          <w:u w:val="single"/>
        </w:rPr>
        <w:tab/>
      </w:r>
      <w:r w:rsidRPr="00C67790">
        <w:rPr>
          <w:szCs w:val="24"/>
        </w:rPr>
        <w:t xml:space="preserve"> day of</w:t>
      </w:r>
      <w:r>
        <w:rPr>
          <w:szCs w:val="24"/>
          <w:u w:val="single"/>
        </w:rPr>
        <w:tab/>
      </w:r>
      <w:r>
        <w:rPr>
          <w:szCs w:val="24"/>
          <w:u w:val="single"/>
        </w:rPr>
        <w:tab/>
      </w:r>
      <w:r>
        <w:rPr>
          <w:szCs w:val="24"/>
          <w:u w:val="single"/>
        </w:rPr>
        <w:tab/>
      </w:r>
      <w:r w:rsidRPr="00C67790">
        <w:rPr>
          <w:szCs w:val="24"/>
        </w:rPr>
        <w:t xml:space="preserve">, </w:t>
      </w:r>
      <w:r>
        <w:rPr>
          <w:szCs w:val="24"/>
        </w:rPr>
        <w:t>2026</w:t>
      </w:r>
      <w:r w:rsidRPr="00C67790">
        <w:rPr>
          <w:szCs w:val="24"/>
        </w:rPr>
        <w:t xml:space="preserve">, is entered into between </w:t>
      </w:r>
      <w:r>
        <w:rPr>
          <w:szCs w:val="24"/>
        </w:rPr>
        <w:t>MONARCH PRECAST REAL ESTATE LLC</w:t>
      </w:r>
      <w:r w:rsidRPr="00C67790">
        <w:rPr>
          <w:szCs w:val="24"/>
        </w:rPr>
        <w:t xml:space="preserve">, </w:t>
      </w:r>
      <w:r>
        <w:rPr>
          <w:szCs w:val="24"/>
        </w:rPr>
        <w:t>a Delaware limited liability company</w:t>
      </w:r>
      <w:r w:rsidRPr="00C67790">
        <w:rPr>
          <w:szCs w:val="24"/>
        </w:rPr>
        <w:t xml:space="preserve"> (the </w:t>
      </w:r>
      <w:r>
        <w:rPr>
          <w:szCs w:val="24"/>
        </w:rPr>
        <w:t>“</w:t>
      </w:r>
      <w:r w:rsidRPr="00C67790">
        <w:rPr>
          <w:b/>
          <w:bCs/>
          <w:szCs w:val="24"/>
        </w:rPr>
        <w:t>Company</w:t>
      </w:r>
      <w:r>
        <w:rPr>
          <w:szCs w:val="24"/>
        </w:rPr>
        <w:t>”</w:t>
      </w:r>
      <w:r w:rsidRPr="00C67790">
        <w:rPr>
          <w:szCs w:val="24"/>
        </w:rPr>
        <w:t xml:space="preserve">), and [RECIPIENT NAME], </w:t>
      </w:r>
      <w:r>
        <w:rPr>
          <w:szCs w:val="24"/>
        </w:rPr>
        <w:t>a [STATE] [ENTITY TYPE]</w:t>
      </w:r>
      <w:r w:rsidRPr="00C67790">
        <w:rPr>
          <w:szCs w:val="24"/>
        </w:rPr>
        <w:t xml:space="preserve"> (the </w:t>
      </w:r>
      <w:r>
        <w:rPr>
          <w:szCs w:val="24"/>
        </w:rPr>
        <w:t>“</w:t>
      </w:r>
      <w:r w:rsidRPr="00C67790">
        <w:rPr>
          <w:b/>
          <w:bCs/>
          <w:szCs w:val="24"/>
        </w:rPr>
        <w:t>Recipient</w:t>
      </w:r>
      <w:r>
        <w:rPr>
          <w:szCs w:val="24"/>
        </w:rPr>
        <w:t>”</w:t>
      </w:r>
      <w:r w:rsidRPr="00C67790">
        <w:rPr>
          <w:szCs w:val="24"/>
        </w:rPr>
        <w:t xml:space="preserve">), in connection with </w:t>
      </w:r>
      <w:r>
        <w:rPr>
          <w:szCs w:val="24"/>
        </w:rPr>
        <w:t>a proposed transaction relating</w:t>
      </w:r>
      <w:r w:rsidRPr="00C67790">
        <w:rPr>
          <w:szCs w:val="24"/>
        </w:rPr>
        <w:t xml:space="preserve"> </w:t>
      </w:r>
      <w:r>
        <w:rPr>
          <w:szCs w:val="24"/>
        </w:rPr>
        <w:t>to real property</w:t>
      </w:r>
      <w:r w:rsidR="002E7A0C">
        <w:rPr>
          <w:szCs w:val="24"/>
        </w:rPr>
        <w:t xml:space="preserve"> (the “</w:t>
      </w:r>
      <w:r w:rsidR="002E7A0C">
        <w:rPr>
          <w:b/>
          <w:bCs/>
          <w:szCs w:val="24"/>
        </w:rPr>
        <w:t>Property</w:t>
      </w:r>
      <w:r w:rsidR="002E7A0C">
        <w:rPr>
          <w:szCs w:val="24"/>
        </w:rPr>
        <w:t>”)</w:t>
      </w:r>
      <w:r>
        <w:rPr>
          <w:szCs w:val="24"/>
        </w:rPr>
        <w:t xml:space="preserve"> owned by the Company</w:t>
      </w:r>
      <w:r w:rsidRPr="00C67790">
        <w:rPr>
          <w:szCs w:val="24"/>
        </w:rPr>
        <w:t xml:space="preserve"> (the </w:t>
      </w:r>
      <w:r>
        <w:rPr>
          <w:szCs w:val="24"/>
        </w:rPr>
        <w:t>“</w:t>
      </w:r>
      <w:r w:rsidRPr="00C67790">
        <w:rPr>
          <w:b/>
          <w:bCs/>
          <w:szCs w:val="24"/>
        </w:rPr>
        <w:t>Transaction</w:t>
      </w:r>
      <w:r>
        <w:rPr>
          <w:szCs w:val="24"/>
        </w:rPr>
        <w:t>”</w:t>
      </w:r>
      <w:r w:rsidRPr="00C67790">
        <w:rPr>
          <w:szCs w:val="24"/>
        </w:rPr>
        <w:t>).</w:t>
      </w:r>
    </w:p>
    <w:p w14:paraId="30DCDC4F" w14:textId="77777777" w:rsidR="003319D6" w:rsidRPr="00C67790" w:rsidRDefault="003319D6" w:rsidP="00C67790">
      <w:pPr>
        <w:ind w:firstLine="720"/>
        <w:rPr>
          <w:szCs w:val="24"/>
        </w:rPr>
      </w:pPr>
    </w:p>
    <w:p w14:paraId="5371CAFE" w14:textId="77777777" w:rsidR="002E7A0C" w:rsidRDefault="00C67790" w:rsidP="00C67790">
      <w:pPr>
        <w:pStyle w:val="Heading1"/>
      </w:pPr>
      <w:r w:rsidRPr="003319D6">
        <w:rPr>
          <w:u w:val="single"/>
        </w:rPr>
        <w:t>Evaluation Materials</w:t>
      </w:r>
      <w:r w:rsidRPr="00C67790">
        <w:t>. In connection with the Transaction, the Company may make available for Recipient</w:t>
      </w:r>
      <w:r>
        <w:t>’</w:t>
      </w:r>
      <w:r w:rsidRPr="00C67790">
        <w:t xml:space="preserve">s review certain information relating to the Transaction, including information on the Property and the Company (the </w:t>
      </w:r>
      <w:r>
        <w:t>“</w:t>
      </w:r>
      <w:r w:rsidRPr="002E7A0C">
        <w:rPr>
          <w:b/>
          <w:bCs w:val="0"/>
        </w:rPr>
        <w:t>Evaluation Materials</w:t>
      </w:r>
      <w:r>
        <w:t>”</w:t>
      </w:r>
      <w:r w:rsidRPr="00C67790">
        <w:t>), conditioned on Recipient</w:t>
      </w:r>
      <w:r>
        <w:t>’</w:t>
      </w:r>
      <w:r w:rsidRPr="00C67790">
        <w:t>s execution of this Agreement. Except for Excluded Materials (as hereinafter defined), Evaluation Materials shall include all non-public, proprietary, and confidential information relating to the Transaction, the Property, or the Company (including its subsidiaries and affiliates), whether disclosed to Recipient before or after the date of this Agreement and whether in verbal, written, electronic, or any other form. Without limiting the foregoing, all documents, notes, summaries, studies, or analyses prepared by Recipient or its Representatives (defined below) that contain, are based on, or derived from any Evaluation Materials provided by the Company shall be deemed Evaluation Materials for the purposes of this Agreement.</w:t>
      </w:r>
    </w:p>
    <w:p w14:paraId="0EA1B4F7" w14:textId="7C7945A5" w:rsidR="00C67790" w:rsidRPr="002E7A0C" w:rsidRDefault="00C67790" w:rsidP="00C67790">
      <w:pPr>
        <w:pStyle w:val="Heading1"/>
      </w:pPr>
      <w:r w:rsidRPr="002E7A0C">
        <w:rPr>
          <w:u w:val="single"/>
        </w:rPr>
        <w:t>Exclusions from Evaluation Materials</w:t>
      </w:r>
      <w:r w:rsidRPr="002E7A0C">
        <w:t xml:space="preserve">. Evaluation Material shall not include any of the following information (collectively, </w:t>
      </w:r>
      <w:r w:rsidRPr="002E7A0C">
        <w:t>“</w:t>
      </w:r>
      <w:r w:rsidRPr="002E7A0C">
        <w:rPr>
          <w:b/>
          <w:bCs w:val="0"/>
        </w:rPr>
        <w:t>Excluded Materials</w:t>
      </w:r>
      <w:r w:rsidRPr="002E7A0C">
        <w:t>”</w:t>
      </w:r>
      <w:r w:rsidRPr="002E7A0C">
        <w:t xml:space="preserve">), namely information that:   </w:t>
      </w:r>
    </w:p>
    <w:p w14:paraId="6CA81835" w14:textId="6E21AC5E" w:rsidR="00C67790" w:rsidRPr="00C67790" w:rsidRDefault="00C67790" w:rsidP="002E7A0C">
      <w:pPr>
        <w:pStyle w:val="Heading2"/>
      </w:pPr>
      <w:r w:rsidRPr="00C67790">
        <w:t>is public knowledge or in the public record as of the date of this Agreement, or becomes generally publicly known (other than through Recipient</w:t>
      </w:r>
      <w:r>
        <w:t>’</w:t>
      </w:r>
      <w:r w:rsidRPr="00C67790">
        <w:t>s or its Representatives</w:t>
      </w:r>
      <w:r>
        <w:t>’</w:t>
      </w:r>
      <w:r w:rsidRPr="00C67790">
        <w:t xml:space="preserve"> breach of this Agreement); </w:t>
      </w:r>
    </w:p>
    <w:p w14:paraId="07B5971A" w14:textId="1614AA52" w:rsidR="00C67790" w:rsidRPr="00C67790" w:rsidRDefault="00C67790" w:rsidP="002E7A0C">
      <w:pPr>
        <w:pStyle w:val="Heading2"/>
      </w:pPr>
      <w:r w:rsidRPr="00C67790">
        <w:t>has been provided by a third party that is not prohibited from disclosing the information under a contractual, legal, or fiduciary obligation of confidentiality;</w:t>
      </w:r>
    </w:p>
    <w:p w14:paraId="5C727F02" w14:textId="2DAF03B5" w:rsidR="00C67790" w:rsidRPr="00C67790" w:rsidRDefault="00C67790" w:rsidP="002E7A0C">
      <w:pPr>
        <w:pStyle w:val="Heading2"/>
      </w:pPr>
      <w:r w:rsidRPr="00C67790">
        <w:t>is already known to Recipient or its Representatives before receipt of the Evaluation Materials under this Agreement; or</w:t>
      </w:r>
    </w:p>
    <w:p w14:paraId="3378F519" w14:textId="77777777" w:rsidR="002E7A0C" w:rsidRDefault="00C67790" w:rsidP="00C67790">
      <w:pPr>
        <w:pStyle w:val="Heading2"/>
      </w:pPr>
      <w:r w:rsidRPr="00C67790">
        <w:t>is independently developed by Recipient or its Representatives without using any Evaluation Materials, as evidenced by Recipient</w:t>
      </w:r>
      <w:r>
        <w:t>’</w:t>
      </w:r>
      <w:r w:rsidRPr="00C67790">
        <w:t xml:space="preserve">s records. </w:t>
      </w:r>
    </w:p>
    <w:p w14:paraId="061CEA92" w14:textId="77777777" w:rsidR="002E7A0C" w:rsidRDefault="00C67790" w:rsidP="00C67790">
      <w:pPr>
        <w:pStyle w:val="Heading1"/>
      </w:pPr>
      <w:r w:rsidRPr="002E7A0C">
        <w:rPr>
          <w:u w:val="single"/>
        </w:rPr>
        <w:t>Use of Evaluation Materials</w:t>
      </w:r>
      <w:r w:rsidRPr="002E7A0C">
        <w:t>. Recipient shall: (a) use the Evaluation Materials solely for purposes of evaluating the Transaction; and (b) keep the Evaluation Materials strictly confidential using not less than a commercially reasonable degree of care</w:t>
      </w:r>
      <w:r w:rsidR="002E7A0C">
        <w:t>,</w:t>
      </w:r>
      <w:r w:rsidRPr="002E7A0C">
        <w:t xml:space="preserve"> and not disclose the Evaluation Materials, in whole or in part, to any third party; except that Recipient may disclose the Evaluation Materials: </w:t>
      </w:r>
    </w:p>
    <w:p w14:paraId="21B33D3E" w14:textId="77777777" w:rsidR="00A74E75" w:rsidRDefault="00C67790" w:rsidP="00C67790">
      <w:pPr>
        <w:pStyle w:val="Heading2"/>
      </w:pPr>
      <w:r w:rsidRPr="002E7A0C">
        <w:t xml:space="preserve">to its directors, officers, employees, partners, members, agents, attorneys, consultants, affiliates, or representatives (collectively, </w:t>
      </w:r>
      <w:r w:rsidRPr="002E7A0C">
        <w:t>“</w:t>
      </w:r>
      <w:r w:rsidRPr="002E7A0C">
        <w:rPr>
          <w:b/>
          <w:bCs w:val="0"/>
        </w:rPr>
        <w:t>Representatives</w:t>
      </w:r>
      <w:r w:rsidRPr="002E7A0C">
        <w:t>”</w:t>
      </w:r>
      <w:r w:rsidRPr="002E7A0C">
        <w:t>) who need access to the Evaluation Materials in connection with evaluating the Transaction, provided that Recipient shall: (A) cause each Representative to maintain the confidentiality of the Evaluation Materials in accordance with the terms of this Agreement; (B) obtain a separate, written confidentiality agreement from each Representative, which shall be on terms no less strict than the terms contained in this Agreement; and (C) be liable for any breach of this Agreement by its Representatives; and</w:t>
      </w:r>
    </w:p>
    <w:p w14:paraId="16F48D5F" w14:textId="77777777" w:rsidR="00A74E75" w:rsidRDefault="00C67790" w:rsidP="00C67790">
      <w:pPr>
        <w:pStyle w:val="Heading2"/>
      </w:pPr>
      <w:r w:rsidRPr="00A74E75">
        <w:t>if legally compelled to make disclosure pursuant to law, regulatory authority, or court order, provided that Recipient promptly notifies the Company in writing of such requirement so that the Company may seek a protective order or other appropriate remedy to preserve the confidentiality of the Evaluation Materials. Recipient shall cooperate with the Company in obtaining such remedy. If the Company does not obtain or seek a protective order or other remedy, Recipient will disclose only that portion of the requested Evaluation Materials that, in the written opinion of its legal counsel, it is required to disclose and will use reasonable efforts to ensure that the Evaluation Materials are given confidential treatment.</w:t>
      </w:r>
    </w:p>
    <w:p w14:paraId="7EC22359" w14:textId="77777777" w:rsidR="00A74E75" w:rsidRDefault="00C67790" w:rsidP="00C67790">
      <w:pPr>
        <w:pStyle w:val="Heading1"/>
      </w:pPr>
      <w:r w:rsidRPr="00A74E75">
        <w:rPr>
          <w:u w:val="single"/>
        </w:rPr>
        <w:t>Communications</w:t>
      </w:r>
      <w:r w:rsidRPr="00A74E75">
        <w:t>. Recipient shall not, without the Company</w:t>
      </w:r>
      <w:r w:rsidRPr="00A74E75">
        <w:t>’</w:t>
      </w:r>
      <w:r w:rsidRPr="00A74E75">
        <w:t>s prior written consent: (a) disclose to any party (other than its Representatives) that discussions or negotiations are taking place regarding the Transaction, or any of the terms or conditions of the Transaction; or (b) contact any tenant, leasing agent, property management employee, contractor, governmental authority, lender, servicer, investor, ground lessor, or any other party having an interest in the Property. All questions and communications regarding the Transaction and the Evaluation Materials shall be directed solely to the Company.</w:t>
      </w:r>
    </w:p>
    <w:p w14:paraId="5762775D" w14:textId="53D3E261" w:rsidR="00A74E75" w:rsidRDefault="00C67790" w:rsidP="00C67790">
      <w:pPr>
        <w:pStyle w:val="Heading1"/>
      </w:pPr>
      <w:r w:rsidRPr="00A74E75">
        <w:rPr>
          <w:u w:val="single"/>
        </w:rPr>
        <w:t>Remedies</w:t>
      </w:r>
      <w:r w:rsidRPr="00A74E75">
        <w:t>. Recipient acknowledges that damages may be inadequate to compensate the Company for an actual or threatened breach of this Agreement, and that the Company is entitled to</w:t>
      </w:r>
      <w:r w:rsidR="00A74E75">
        <w:t xml:space="preserve"> seek all</w:t>
      </w:r>
      <w:r w:rsidRPr="00A74E75">
        <w:t xml:space="preserve"> equitable remedies, including injunctive relief and specific performance, in addition to all other remedies available at law or in equity.</w:t>
      </w:r>
    </w:p>
    <w:p w14:paraId="5032BA92" w14:textId="77777777" w:rsidR="007D6BD1" w:rsidRDefault="00C67790" w:rsidP="00C67790">
      <w:pPr>
        <w:pStyle w:val="Heading1"/>
      </w:pPr>
      <w:r w:rsidRPr="00A74E75">
        <w:rPr>
          <w:u w:val="single"/>
        </w:rPr>
        <w:t>Return of Evaluation Materials</w:t>
      </w:r>
      <w:r w:rsidRPr="00A74E75">
        <w:t>. Recipient shall</w:t>
      </w:r>
      <w:r w:rsidR="00A74E75">
        <w:t>,</w:t>
      </w:r>
      <w:r w:rsidRPr="00A74E75">
        <w:t xml:space="preserve"> promptly after the expiration of this Agreement or the Company</w:t>
      </w:r>
      <w:r w:rsidRPr="00A74E75">
        <w:t>’</w:t>
      </w:r>
      <w:r w:rsidRPr="00A74E75">
        <w:t>s request</w:t>
      </w:r>
      <w:r w:rsidR="00A74E75">
        <w:t>,</w:t>
      </w:r>
      <w:r w:rsidRPr="00A74E75">
        <w:t xml:space="preserve"> return all Evaluation Materials (including all documents, notes, summaries, studies, or analyses derived from the Evaluation Materials and all copies thereof) to the Company, without retaining any copies.</w:t>
      </w:r>
    </w:p>
    <w:p w14:paraId="4550B2DB" w14:textId="10E6E0BA" w:rsidR="006936A9" w:rsidRPr="006936A9" w:rsidRDefault="006936A9" w:rsidP="00C67790">
      <w:pPr>
        <w:pStyle w:val="Heading1"/>
      </w:pPr>
      <w:r w:rsidRPr="006936A9">
        <w:rPr>
          <w:u w:val="single"/>
        </w:rPr>
        <w:t>Term</w:t>
      </w:r>
      <w:r>
        <w:t>.  This Agreement shall terminate two (2) years after the latest date that Evaluation Materials are provided to Recipient.</w:t>
      </w:r>
    </w:p>
    <w:p w14:paraId="5B6EE6D8" w14:textId="64D7C941" w:rsidR="007D6BD1" w:rsidRDefault="00C67790" w:rsidP="00C67790">
      <w:pPr>
        <w:pStyle w:val="Heading1"/>
      </w:pPr>
      <w:r w:rsidRPr="007D6BD1">
        <w:rPr>
          <w:u w:val="single"/>
        </w:rPr>
        <w:t>No Binding Transaction</w:t>
      </w:r>
      <w:r w:rsidRPr="007D6BD1">
        <w:t>. Recipient acknowledges and agrees that the Company is under no legal obligation of any kind whatsoever with respect to a Transaction by virtue of this Agreement, except for the matters specifically agreed to herein. The Company reserves the right, in its sole and absolute discretion, to reject any and all proposals and to terminate discussions and negotiations with respect to a Transaction at any time. If a Transaction goes forward, any confidentiality provisions of any applicable transaction documents entered into between the parties (or their respective affiliates) for the Transaction shall supersede this Agreement, unless otherwise expressly set forth in the transaction documents. In the event a confidentiality provision is not included in said transaction documents, this Agreement shall continue in full force and effect. In the event of any conflict between this Agreement and the transaction document, the transaction document shall control.</w:t>
      </w:r>
    </w:p>
    <w:p w14:paraId="274C8E75" w14:textId="77777777" w:rsidR="007D6BD1" w:rsidRDefault="00C67790" w:rsidP="00C67790">
      <w:pPr>
        <w:pStyle w:val="Heading1"/>
      </w:pPr>
      <w:r w:rsidRPr="007D6BD1">
        <w:rPr>
          <w:u w:val="single"/>
        </w:rPr>
        <w:t>No Representation or Warranty</w:t>
      </w:r>
      <w:r w:rsidRPr="007D6BD1">
        <w:t>. The Evaluation Materials are being provided to Recipient without any representation or warranty, express or implied, as to the accuracy or completeness thereof and the Company assume</w:t>
      </w:r>
      <w:r w:rsidR="007D6BD1">
        <w:t>s</w:t>
      </w:r>
      <w:r w:rsidRPr="007D6BD1">
        <w:t xml:space="preserve"> no legal liability related to Recipient</w:t>
      </w:r>
      <w:r w:rsidRPr="007D6BD1">
        <w:t>’</w:t>
      </w:r>
      <w:r w:rsidRPr="007D6BD1">
        <w:t xml:space="preserve">s use of the Evaluation Materials. </w:t>
      </w:r>
    </w:p>
    <w:p w14:paraId="7B6E46D1" w14:textId="509FB4D0" w:rsidR="007D6BD1" w:rsidRDefault="00C67790" w:rsidP="00C67790">
      <w:pPr>
        <w:pStyle w:val="Heading1"/>
      </w:pPr>
      <w:r w:rsidRPr="007D6BD1">
        <w:rPr>
          <w:u w:val="single"/>
        </w:rPr>
        <w:t>Governing Law; Submission to Jurisdiction</w:t>
      </w:r>
      <w:r w:rsidRPr="007D6BD1">
        <w:t xml:space="preserve">. This Agreement shall be governed and construed in accordance with the laws of the </w:t>
      </w:r>
      <w:r w:rsidR="007D6BD1">
        <w:t>Commonwealth of Pennsylvania</w:t>
      </w:r>
      <w:r w:rsidRPr="007D6BD1">
        <w:t xml:space="preserve">, without giving effect to any choice or conflict of laws provision or rule. Any legal suit, action, or proceeding relating to this Agreement shall be brought in the federal or state courts located in </w:t>
      </w:r>
      <w:r w:rsidR="007D6BD1">
        <w:t>Allentown, Pennsylvania</w:t>
      </w:r>
      <w:r w:rsidRPr="007D6BD1">
        <w:t>. Each party irrevocably consents to the exclusive jurisdiction of such courts in any such suit, action, or proceeding</w:t>
      </w:r>
      <w:r w:rsidR="007D6BD1">
        <w:t>.</w:t>
      </w:r>
    </w:p>
    <w:p w14:paraId="637F4129" w14:textId="77777777" w:rsidR="007D6BD1" w:rsidRDefault="00C67790" w:rsidP="00C67790">
      <w:pPr>
        <w:pStyle w:val="Heading1"/>
      </w:pPr>
      <w:r w:rsidRPr="007D6BD1">
        <w:rPr>
          <w:u w:val="single"/>
        </w:rPr>
        <w:t>Entire Agreement; Amendments</w:t>
      </w:r>
      <w:r w:rsidRPr="007D6BD1">
        <w:t>. This Agreement constitutes the entire understanding between the parties and supersedes all prior agreements between the parties with respect to the subject hereof and all discussions, understandings, offers, and negotiations with respect thereto, whether oral or written. The terms and conditions hereof may not be changed or modified except by written agreement and signed by all parties.</w:t>
      </w:r>
    </w:p>
    <w:p w14:paraId="0AECC121" w14:textId="44FAC5B3" w:rsidR="00C67790" w:rsidRPr="007D6BD1" w:rsidRDefault="00C67790" w:rsidP="00C67790">
      <w:pPr>
        <w:pStyle w:val="Heading1"/>
      </w:pPr>
      <w:r w:rsidRPr="007D6BD1">
        <w:rPr>
          <w:u w:val="single"/>
        </w:rPr>
        <w:t>Counterparts</w:t>
      </w:r>
      <w:r w:rsidRPr="007D6BD1">
        <w:t>. This Agreement may be executed in separate counterparts, each of which shall constitute an original but all of which, when taken together, shall constitute one agreement. Any signed counterpart of this Agreement that is delivered by electronic means shall be deemed to have the same effect as an original.</w:t>
      </w:r>
    </w:p>
    <w:p w14:paraId="37B9D6EC" w14:textId="77777777" w:rsidR="00C67790" w:rsidRDefault="00C67790" w:rsidP="007D6BD1">
      <w:pPr>
        <w:jc w:val="center"/>
        <w:rPr>
          <w:szCs w:val="24"/>
        </w:rPr>
      </w:pPr>
      <w:r w:rsidRPr="00C67790">
        <w:rPr>
          <w:szCs w:val="24"/>
        </w:rPr>
        <w:lastRenderedPageBreak/>
        <w:t>[SIGNATURE PAGE FOLLOWS]</w:t>
      </w:r>
    </w:p>
    <w:p w14:paraId="2E5466B1" w14:textId="77777777" w:rsidR="007D6BD1" w:rsidRPr="00C67790" w:rsidRDefault="007D6BD1" w:rsidP="007D6BD1">
      <w:pPr>
        <w:jc w:val="center"/>
        <w:rPr>
          <w:szCs w:val="24"/>
        </w:rPr>
      </w:pPr>
    </w:p>
    <w:p w14:paraId="175AED79" w14:textId="77777777" w:rsidR="007D6BD1" w:rsidRDefault="007D6BD1" w:rsidP="00C67790">
      <w:pPr>
        <w:rPr>
          <w:szCs w:val="24"/>
        </w:rPr>
        <w:sectPr w:rsidR="007D6B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F76DD98" w14:textId="195F15DF" w:rsidR="00C67790" w:rsidRPr="00C67790" w:rsidRDefault="00C67790" w:rsidP="007D6BD1">
      <w:pPr>
        <w:ind w:firstLine="720"/>
        <w:rPr>
          <w:szCs w:val="24"/>
        </w:rPr>
      </w:pPr>
      <w:r w:rsidRPr="00C67790">
        <w:rPr>
          <w:szCs w:val="24"/>
        </w:rPr>
        <w:t xml:space="preserve">IN WITNESS WHEREOF, </w:t>
      </w:r>
      <w:r w:rsidR="007D6BD1">
        <w:rPr>
          <w:szCs w:val="24"/>
        </w:rPr>
        <w:t xml:space="preserve">and intending to be legally bound hereby, </w:t>
      </w:r>
      <w:r w:rsidRPr="00C67790">
        <w:rPr>
          <w:szCs w:val="24"/>
        </w:rPr>
        <w:t>the Parties hereto have executed this Agreement as of the date set forth above.</w:t>
      </w:r>
    </w:p>
    <w:p w14:paraId="1E3A7C0A" w14:textId="77777777" w:rsidR="007D6BD1" w:rsidRDefault="007D6BD1" w:rsidP="00C67790">
      <w:pPr>
        <w:rPr>
          <w:szCs w:val="24"/>
        </w:rPr>
      </w:pPr>
    </w:p>
    <w:p w14:paraId="7A371056" w14:textId="77777777" w:rsidR="007D6BD1" w:rsidRDefault="007D6BD1" w:rsidP="00C67790">
      <w:pPr>
        <w:rPr>
          <w:szCs w:val="24"/>
        </w:rPr>
      </w:pPr>
    </w:p>
    <w:p w14:paraId="3E200375" w14:textId="44B54C25" w:rsidR="00C67790" w:rsidRPr="007D6BD1" w:rsidRDefault="00C67790" w:rsidP="007D6BD1">
      <w:pPr>
        <w:ind w:left="3600" w:firstLine="720"/>
        <w:rPr>
          <w:b/>
          <w:bCs/>
          <w:szCs w:val="24"/>
        </w:rPr>
      </w:pPr>
      <w:r w:rsidRPr="007D6BD1">
        <w:rPr>
          <w:b/>
          <w:bCs/>
          <w:szCs w:val="24"/>
        </w:rPr>
        <w:t>COMPANY:</w:t>
      </w:r>
    </w:p>
    <w:p w14:paraId="58F7DA81" w14:textId="77777777" w:rsidR="007D6BD1" w:rsidRDefault="007D6BD1" w:rsidP="00C67790">
      <w:pPr>
        <w:rPr>
          <w:szCs w:val="24"/>
        </w:rPr>
      </w:pPr>
    </w:p>
    <w:p w14:paraId="20255E54" w14:textId="5C41C6CC" w:rsidR="00C67790" w:rsidRPr="00C67790" w:rsidRDefault="007D6BD1" w:rsidP="007D6BD1">
      <w:pPr>
        <w:ind w:left="4320"/>
        <w:rPr>
          <w:szCs w:val="24"/>
        </w:rPr>
      </w:pPr>
      <w:r>
        <w:rPr>
          <w:szCs w:val="24"/>
        </w:rPr>
        <w:t>MONARCH PRECAST REAL ESTATE LLC, a Delaware limited liability company</w:t>
      </w:r>
    </w:p>
    <w:p w14:paraId="2934DCB4" w14:textId="77777777" w:rsidR="007D6BD1" w:rsidRDefault="007D6BD1" w:rsidP="00C67790">
      <w:pPr>
        <w:rPr>
          <w:szCs w:val="24"/>
        </w:rPr>
      </w:pPr>
    </w:p>
    <w:p w14:paraId="64706743" w14:textId="77777777" w:rsidR="007D6BD1" w:rsidRDefault="007D6BD1" w:rsidP="00C67790">
      <w:pPr>
        <w:rPr>
          <w:szCs w:val="24"/>
        </w:rPr>
      </w:pPr>
    </w:p>
    <w:p w14:paraId="54A08E90" w14:textId="6C03AF7E" w:rsidR="00C67790" w:rsidRPr="00C67790" w:rsidRDefault="00C67790" w:rsidP="007D6BD1">
      <w:pPr>
        <w:ind w:left="4320"/>
        <w:rPr>
          <w:szCs w:val="24"/>
        </w:rPr>
      </w:pPr>
      <w:r w:rsidRPr="00C67790">
        <w:rPr>
          <w:szCs w:val="24"/>
        </w:rPr>
        <w:t>By:</w:t>
      </w:r>
      <w:r w:rsidRPr="00C67790">
        <w:rPr>
          <w:szCs w:val="24"/>
        </w:rPr>
        <w:tab/>
        <w:t>______________________________</w:t>
      </w:r>
    </w:p>
    <w:p w14:paraId="2E8A002F" w14:textId="77777777" w:rsidR="00C67790" w:rsidRPr="00C67790" w:rsidRDefault="00C67790" w:rsidP="007D6BD1">
      <w:pPr>
        <w:ind w:left="4320"/>
        <w:rPr>
          <w:szCs w:val="24"/>
        </w:rPr>
      </w:pPr>
      <w:r w:rsidRPr="00C67790">
        <w:rPr>
          <w:szCs w:val="24"/>
        </w:rPr>
        <w:tab/>
        <w:t>Name:</w:t>
      </w:r>
    </w:p>
    <w:p w14:paraId="0CAD452D" w14:textId="77777777" w:rsidR="007D6BD1" w:rsidRDefault="00C67790" w:rsidP="007D6BD1">
      <w:pPr>
        <w:ind w:left="4320"/>
        <w:rPr>
          <w:szCs w:val="24"/>
        </w:rPr>
      </w:pPr>
      <w:r w:rsidRPr="00C67790">
        <w:rPr>
          <w:szCs w:val="24"/>
        </w:rPr>
        <w:tab/>
        <w:t>Title:</w:t>
      </w:r>
      <w:r w:rsidRPr="00C67790">
        <w:rPr>
          <w:szCs w:val="24"/>
        </w:rPr>
        <w:tab/>
      </w:r>
    </w:p>
    <w:p w14:paraId="2E7A7046" w14:textId="77777777" w:rsidR="007D6BD1" w:rsidRDefault="007D6BD1" w:rsidP="00C67790">
      <w:pPr>
        <w:rPr>
          <w:szCs w:val="24"/>
        </w:rPr>
      </w:pPr>
    </w:p>
    <w:p w14:paraId="5BE63865" w14:textId="77777777" w:rsidR="007D6BD1" w:rsidRDefault="007D6BD1" w:rsidP="00C67790">
      <w:pPr>
        <w:rPr>
          <w:szCs w:val="24"/>
        </w:rPr>
      </w:pPr>
    </w:p>
    <w:p w14:paraId="7F35C4B1" w14:textId="2A320493" w:rsidR="00C67790" w:rsidRPr="007D6BD1" w:rsidRDefault="00C67790" w:rsidP="007D6BD1">
      <w:pPr>
        <w:ind w:left="3600" w:firstLine="720"/>
        <w:rPr>
          <w:b/>
          <w:bCs/>
          <w:szCs w:val="24"/>
        </w:rPr>
      </w:pPr>
      <w:r w:rsidRPr="007D6BD1">
        <w:rPr>
          <w:b/>
          <w:bCs/>
          <w:szCs w:val="24"/>
        </w:rPr>
        <w:t>RECIPIENT:</w:t>
      </w:r>
    </w:p>
    <w:p w14:paraId="01F900A7" w14:textId="77777777" w:rsidR="007D6BD1" w:rsidRDefault="007D6BD1" w:rsidP="00C67790">
      <w:pPr>
        <w:rPr>
          <w:szCs w:val="24"/>
        </w:rPr>
      </w:pPr>
    </w:p>
    <w:p w14:paraId="4CC7AE4A" w14:textId="2A0E4EFD" w:rsidR="00C67790" w:rsidRPr="00C67790" w:rsidRDefault="00C67790" w:rsidP="007D6BD1">
      <w:pPr>
        <w:ind w:left="4320"/>
        <w:rPr>
          <w:szCs w:val="24"/>
        </w:rPr>
      </w:pPr>
      <w:r w:rsidRPr="00C67790">
        <w:rPr>
          <w:szCs w:val="24"/>
        </w:rPr>
        <w:t xml:space="preserve">[RECIPIENT NAME], a[n] [STATE OF ORGANIZATION] [ENTITY TYPE]  </w:t>
      </w:r>
    </w:p>
    <w:p w14:paraId="23762D9E" w14:textId="77777777" w:rsidR="00C67790" w:rsidRPr="00C67790" w:rsidRDefault="00C67790" w:rsidP="00C67790">
      <w:pPr>
        <w:rPr>
          <w:szCs w:val="24"/>
        </w:rPr>
      </w:pPr>
    </w:p>
    <w:p w14:paraId="07C0CCFC" w14:textId="77777777" w:rsidR="00C67790" w:rsidRPr="00C67790" w:rsidRDefault="00C67790" w:rsidP="007D6BD1">
      <w:pPr>
        <w:ind w:left="4320"/>
        <w:rPr>
          <w:szCs w:val="24"/>
        </w:rPr>
      </w:pPr>
      <w:r w:rsidRPr="00C67790">
        <w:rPr>
          <w:szCs w:val="24"/>
        </w:rPr>
        <w:t>By:</w:t>
      </w:r>
      <w:r w:rsidRPr="00C67790">
        <w:rPr>
          <w:szCs w:val="24"/>
        </w:rPr>
        <w:tab/>
        <w:t>______________________________</w:t>
      </w:r>
    </w:p>
    <w:p w14:paraId="0A849713" w14:textId="77777777" w:rsidR="00C67790" w:rsidRPr="00C67790" w:rsidRDefault="00C67790" w:rsidP="007D6BD1">
      <w:pPr>
        <w:ind w:left="4320"/>
        <w:rPr>
          <w:szCs w:val="24"/>
        </w:rPr>
      </w:pPr>
      <w:r w:rsidRPr="00C67790">
        <w:rPr>
          <w:szCs w:val="24"/>
        </w:rPr>
        <w:tab/>
        <w:t>Name:</w:t>
      </w:r>
    </w:p>
    <w:p w14:paraId="1BA457DF" w14:textId="77777777" w:rsidR="00C67790" w:rsidRPr="00C67790" w:rsidRDefault="00C67790" w:rsidP="007D6BD1">
      <w:pPr>
        <w:ind w:left="4320"/>
        <w:rPr>
          <w:szCs w:val="24"/>
        </w:rPr>
      </w:pPr>
      <w:r w:rsidRPr="00C67790">
        <w:rPr>
          <w:szCs w:val="24"/>
        </w:rPr>
        <w:tab/>
        <w:t>Title:</w:t>
      </w:r>
    </w:p>
    <w:p w14:paraId="0ACBC0AF" w14:textId="77777777" w:rsidR="00C67790" w:rsidRPr="00C67790" w:rsidRDefault="00C67790" w:rsidP="007D6BD1">
      <w:pPr>
        <w:ind w:left="4320"/>
        <w:rPr>
          <w:szCs w:val="24"/>
        </w:rPr>
      </w:pPr>
      <w:r w:rsidRPr="00C67790">
        <w:rPr>
          <w:szCs w:val="24"/>
        </w:rPr>
        <w:tab/>
      </w:r>
    </w:p>
    <w:bookmarkEnd w:id="0"/>
    <w:p w14:paraId="066E3BA5" w14:textId="77777777" w:rsidR="00A54503" w:rsidRPr="00B74615" w:rsidRDefault="00A54503">
      <w:pPr>
        <w:rPr>
          <w:szCs w:val="24"/>
        </w:rPr>
      </w:pPr>
    </w:p>
    <w:sectPr w:rsidR="00A54503" w:rsidRPr="00B746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276FE" w14:textId="77777777" w:rsidR="00C67790" w:rsidRDefault="00C67790" w:rsidP="007D2311">
      <w:r>
        <w:separator/>
      </w:r>
    </w:p>
  </w:endnote>
  <w:endnote w:type="continuationSeparator" w:id="0">
    <w:p w14:paraId="072C6646" w14:textId="77777777" w:rsidR="00C67790" w:rsidRDefault="00C67790" w:rsidP="007D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7AC5" w14:textId="452A5766" w:rsidR="007D2311" w:rsidRDefault="005770D9" w:rsidP="005770D9">
    <w:pPr>
      <w:pStyle w:val="DocID-BS"/>
    </w:pPr>
    <w:fldSimple w:instr="DOCPROPERTY DOCXDOCID DMS=IManage Format=&lt;&lt;NUM&gt;&gt;.&lt;&lt;VER&gt;&gt; \* MERGEFORMAT ">
      <w:r w:rsidRPr="005770D9">
        <w:t>14023012.1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31513"/>
      <w:docPartObj>
        <w:docPartGallery w:val="Page Numbers (Bottom of Page)"/>
        <w:docPartUnique/>
      </w:docPartObj>
    </w:sdtPr>
    <w:sdtEndPr>
      <w:rPr>
        <w:noProof/>
      </w:rPr>
    </w:sdtEndPr>
    <w:sdtContent>
      <w:p w14:paraId="200FD590" w14:textId="77777777" w:rsidR="007D2311" w:rsidRDefault="007D2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80BB86" w14:textId="223D38B9" w:rsidR="007D2311" w:rsidRDefault="005770D9" w:rsidP="005770D9">
    <w:pPr>
      <w:pStyle w:val="DocID-BS"/>
    </w:pPr>
    <w:fldSimple w:instr="DOCPROPERTY DOCXDOCID DMS=IManage Format=&lt;&lt;NUM&gt;&gt;.&lt;&lt;VER&gt;&gt; \* MERGEFORMAT ">
      <w:r w:rsidRPr="005770D9">
        <w:t>14023012.1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B3DC" w14:textId="618A119B" w:rsidR="007D2311" w:rsidRDefault="005770D9" w:rsidP="005770D9">
    <w:pPr>
      <w:pStyle w:val="DocID-BS"/>
    </w:pPr>
    <w:fldSimple w:instr="DOCPROPERTY DOCXDOCID DMS=IManage Format=&lt;&lt;NUM&gt;&gt;.&lt;&lt;VER&gt;&gt; \* MERGEFORMAT ">
      <w:r w:rsidRPr="005770D9">
        <w:t>14023012.1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6FB8" w14:textId="77777777" w:rsidR="00C67790" w:rsidRDefault="00C67790" w:rsidP="007D2311">
      <w:r>
        <w:separator/>
      </w:r>
    </w:p>
  </w:footnote>
  <w:footnote w:type="continuationSeparator" w:id="0">
    <w:p w14:paraId="2034C88F" w14:textId="77777777" w:rsidR="00C67790" w:rsidRDefault="00C67790" w:rsidP="007D2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285E" w14:textId="77777777" w:rsidR="007D2311" w:rsidRDefault="007D2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A2AA" w14:textId="77777777" w:rsidR="007D2311" w:rsidRDefault="007D23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9E24" w14:textId="77777777" w:rsidR="007D2311" w:rsidRDefault="007D2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53C7E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725E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5287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1F000638"/>
    <w:multiLevelType w:val="multilevel"/>
    <w:tmpl w:val="182EF500"/>
    <w:lvl w:ilvl="0">
      <w:start w:val="1"/>
      <w:numFmt w:val="decimal"/>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low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12" w15:restartNumberingAfterBreak="0">
    <w:nsid w:val="50370C0C"/>
    <w:multiLevelType w:val="multilevel"/>
    <w:tmpl w:val="34946D14"/>
    <w:lvl w:ilvl="0">
      <w:start w:val="1"/>
      <w:numFmt w:val="upperRoman"/>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upp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upperRoman"/>
      <w:lvlText w:val="%7."/>
      <w:lvlJc w:val="left"/>
      <w:pPr>
        <w:tabs>
          <w:tab w:val="num" w:pos="1440"/>
        </w:tabs>
        <w:ind w:left="1440" w:hanging="720"/>
      </w:pPr>
      <w:rPr>
        <w:rFonts w:cs="Times New Roman"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13"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14" w15:restartNumberingAfterBreak="0">
    <w:nsid w:val="65327644"/>
    <w:multiLevelType w:val="multilevel"/>
    <w:tmpl w:val="C76297BA"/>
    <w:lvl w:ilvl="0">
      <w:start w:val="1"/>
      <w:numFmt w:val="decimal"/>
      <w:pStyle w:val="Heading1"/>
      <w:lvlText w:val="%1."/>
      <w:lvlJc w:val="left"/>
      <w:pPr>
        <w:ind w:left="720" w:hanging="720"/>
      </w:pPr>
      <w:rPr>
        <w:rFonts w:cs="Times New Roman" w:hint="default"/>
        <w:vanish w:val="0"/>
        <w:u w:val="none"/>
      </w:rPr>
    </w:lvl>
    <w:lvl w:ilvl="1">
      <w:start w:val="1"/>
      <w:numFmt w:val="lowerLetter"/>
      <w:pStyle w:val="Heading2"/>
      <w:lvlText w:val="%2."/>
      <w:lvlJc w:val="left"/>
      <w:pPr>
        <w:ind w:left="1440" w:hanging="720"/>
      </w:pPr>
      <w:rPr>
        <w:rFonts w:cs="Times New Roman" w:hint="default"/>
        <w:vanish w:val="0"/>
        <w:u w:val="none"/>
      </w:rPr>
    </w:lvl>
    <w:lvl w:ilvl="2">
      <w:start w:val="1"/>
      <w:numFmt w:val="lowerRoman"/>
      <w:pStyle w:val="Heading3"/>
      <w:lvlText w:val="%3."/>
      <w:lvlJc w:val="left"/>
      <w:pPr>
        <w:ind w:left="2160" w:hanging="720"/>
      </w:pPr>
      <w:rPr>
        <w:rFonts w:cs="Times New Roman" w:hint="default"/>
        <w:b w:val="0"/>
        <w:i w:val="0"/>
        <w:vanish w:val="0"/>
        <w:u w:val="none"/>
      </w:rPr>
    </w:lvl>
    <w:lvl w:ilvl="3">
      <w:start w:val="1"/>
      <w:numFmt w:val="decimal"/>
      <w:pStyle w:val="Heading4"/>
      <w:lvlText w:val="%4)"/>
      <w:lvlJc w:val="left"/>
      <w:pPr>
        <w:ind w:left="2880" w:hanging="720"/>
      </w:pPr>
      <w:rPr>
        <w:rFonts w:cs="Times New Roman" w:hint="default"/>
        <w:b w:val="0"/>
        <w:i w:val="0"/>
        <w:vanish w:val="0"/>
        <w:u w:val="none"/>
      </w:rPr>
    </w:lvl>
    <w:lvl w:ilvl="4">
      <w:start w:val="1"/>
      <w:numFmt w:val="lowerLetter"/>
      <w:pStyle w:val="Heading5"/>
      <w:lvlText w:val="%5)"/>
      <w:lvlJc w:val="left"/>
      <w:pPr>
        <w:ind w:left="3600" w:hanging="720"/>
      </w:pPr>
      <w:rPr>
        <w:rFonts w:cs="Times New Roman" w:hint="default"/>
        <w:vanish w:val="0"/>
        <w:u w:val="none"/>
      </w:rPr>
    </w:lvl>
    <w:lvl w:ilvl="5">
      <w:start w:val="1"/>
      <w:numFmt w:val="lowerRoman"/>
      <w:lvlRestart w:val="0"/>
      <w:pStyle w:val="Heading6"/>
      <w:lvlText w:val="(%6)"/>
      <w:lvlJc w:val="left"/>
      <w:pPr>
        <w:ind w:left="4320" w:hanging="720"/>
      </w:pPr>
      <w:rPr>
        <w:rFonts w:cs="Times New Roman" w:hint="default"/>
        <w:vanish w:val="0"/>
        <w:u w:val="none"/>
      </w:rPr>
    </w:lvl>
    <w:lvl w:ilvl="6">
      <w:numFmt w:val="bullet"/>
      <w:pStyle w:val="Heading7"/>
      <w:lvlText w:val=""/>
      <w:lvlJc w:val="left"/>
      <w:pPr>
        <w:ind w:left="1440" w:hanging="720"/>
      </w:pPr>
      <w:rPr>
        <w:rFonts w:ascii="Symbol" w:hAnsi="Symbol" w:hint="default"/>
        <w:vanish w:val="0"/>
        <w:u w:val="none"/>
      </w:rPr>
    </w:lvl>
    <w:lvl w:ilvl="7">
      <w:start w:val="1"/>
      <w:numFmt w:val="upperLetter"/>
      <w:pStyle w:val="Heading8"/>
      <w:lvlText w:val="%8."/>
      <w:lvlJc w:val="left"/>
      <w:pPr>
        <w:ind w:left="2160" w:hanging="720"/>
      </w:pPr>
      <w:rPr>
        <w:rFonts w:cs="Times New Roman" w:hint="default"/>
        <w:vanish w:val="0"/>
        <w:u w:val="none"/>
      </w:rPr>
    </w:lvl>
    <w:lvl w:ilvl="8">
      <w:start w:val="1"/>
      <w:numFmt w:val="decimal"/>
      <w:pStyle w:val="Heading9"/>
      <w:lvlText w:val="%9."/>
      <w:lvlJc w:val="left"/>
      <w:pPr>
        <w:ind w:left="2880" w:hanging="720"/>
      </w:pPr>
      <w:rPr>
        <w:rFonts w:cs="Times New Roman" w:hint="default"/>
        <w:vanish w:val="0"/>
        <w:u w:val="none"/>
      </w:rPr>
    </w:lvl>
  </w:abstractNum>
  <w:num w:numId="1" w16cid:durableId="1184321805">
    <w:abstractNumId w:val="9"/>
  </w:num>
  <w:num w:numId="2" w16cid:durableId="1194269723">
    <w:abstractNumId w:val="7"/>
  </w:num>
  <w:num w:numId="3" w16cid:durableId="555506076">
    <w:abstractNumId w:val="6"/>
  </w:num>
  <w:num w:numId="4" w16cid:durableId="421873639">
    <w:abstractNumId w:val="5"/>
  </w:num>
  <w:num w:numId="5" w16cid:durableId="199514431">
    <w:abstractNumId w:val="4"/>
  </w:num>
  <w:num w:numId="6" w16cid:durableId="1761826472">
    <w:abstractNumId w:val="8"/>
  </w:num>
  <w:num w:numId="7" w16cid:durableId="208566500">
    <w:abstractNumId w:val="3"/>
  </w:num>
  <w:num w:numId="8" w16cid:durableId="381253940">
    <w:abstractNumId w:val="2"/>
  </w:num>
  <w:num w:numId="9" w16cid:durableId="626279046">
    <w:abstractNumId w:val="1"/>
  </w:num>
  <w:num w:numId="10" w16cid:durableId="2145349608">
    <w:abstractNumId w:val="0"/>
  </w:num>
  <w:num w:numId="11" w16cid:durableId="699432832">
    <w:abstractNumId w:val="10"/>
  </w:num>
  <w:num w:numId="12" w16cid:durableId="495539162">
    <w:abstractNumId w:val="13"/>
  </w:num>
  <w:num w:numId="13" w16cid:durableId="91628784">
    <w:abstractNumId w:val="14"/>
  </w:num>
  <w:num w:numId="14" w16cid:durableId="1903515961">
    <w:abstractNumId w:val="12"/>
  </w:num>
  <w:num w:numId="15" w16cid:durableId="10649886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90"/>
    <w:rsid w:val="000E2CDD"/>
    <w:rsid w:val="001460A1"/>
    <w:rsid w:val="001667F5"/>
    <w:rsid w:val="00172322"/>
    <w:rsid w:val="001C6AA7"/>
    <w:rsid w:val="00244F3A"/>
    <w:rsid w:val="0027169D"/>
    <w:rsid w:val="002E6BEB"/>
    <w:rsid w:val="002E7A0C"/>
    <w:rsid w:val="003319D6"/>
    <w:rsid w:val="003C19F7"/>
    <w:rsid w:val="004726E6"/>
    <w:rsid w:val="00492D3A"/>
    <w:rsid w:val="004A611C"/>
    <w:rsid w:val="00500FB8"/>
    <w:rsid w:val="0051597C"/>
    <w:rsid w:val="005511CF"/>
    <w:rsid w:val="00563DE0"/>
    <w:rsid w:val="005770D9"/>
    <w:rsid w:val="005E2199"/>
    <w:rsid w:val="006168C0"/>
    <w:rsid w:val="00626118"/>
    <w:rsid w:val="006936A9"/>
    <w:rsid w:val="00694ECE"/>
    <w:rsid w:val="006F125B"/>
    <w:rsid w:val="007162A0"/>
    <w:rsid w:val="00730368"/>
    <w:rsid w:val="00783FEA"/>
    <w:rsid w:val="007863B0"/>
    <w:rsid w:val="007D2311"/>
    <w:rsid w:val="007D6BD1"/>
    <w:rsid w:val="008D59F5"/>
    <w:rsid w:val="0090416E"/>
    <w:rsid w:val="009511DF"/>
    <w:rsid w:val="00976218"/>
    <w:rsid w:val="00A03EB6"/>
    <w:rsid w:val="00A54503"/>
    <w:rsid w:val="00A74E75"/>
    <w:rsid w:val="00AA576A"/>
    <w:rsid w:val="00AB6F92"/>
    <w:rsid w:val="00AD6633"/>
    <w:rsid w:val="00B15DF9"/>
    <w:rsid w:val="00B20269"/>
    <w:rsid w:val="00B66D58"/>
    <w:rsid w:val="00B74615"/>
    <w:rsid w:val="00BA497F"/>
    <w:rsid w:val="00BE377F"/>
    <w:rsid w:val="00BF41EC"/>
    <w:rsid w:val="00C67790"/>
    <w:rsid w:val="00D17A5F"/>
    <w:rsid w:val="00D36314"/>
    <w:rsid w:val="00D37FD9"/>
    <w:rsid w:val="00D74ADA"/>
    <w:rsid w:val="00D95CB0"/>
    <w:rsid w:val="00DA3633"/>
    <w:rsid w:val="00DB2034"/>
    <w:rsid w:val="00E00A06"/>
    <w:rsid w:val="00E04AF7"/>
    <w:rsid w:val="00E567F1"/>
    <w:rsid w:val="00EC4528"/>
    <w:rsid w:val="00ED349D"/>
    <w:rsid w:val="00F94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5E29"/>
  <w15:chartTrackingRefBased/>
  <w15:docId w15:val="{CCA8A538-2243-48AB-A0F4-4FDCD60B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D6"/>
    <w:pPr>
      <w:spacing w:after="0" w:line="240" w:lineRule="auto"/>
    </w:pPr>
    <w:rPr>
      <w:rFonts w:ascii="Times New Roman" w:eastAsia="Times New Roman" w:hAnsi="Times New Roman" w:cs="Times New Roman"/>
      <w:sz w:val="24"/>
      <w:szCs w:val="20"/>
    </w:rPr>
  </w:style>
  <w:style w:type="paragraph" w:styleId="Heading1">
    <w:name w:val="heading 1"/>
    <w:aliases w:val="h1"/>
    <w:basedOn w:val="Heading"/>
    <w:next w:val="BodyText"/>
    <w:link w:val="Heading1Char"/>
    <w:uiPriority w:val="9"/>
    <w:qFormat/>
    <w:rsid w:val="003319D6"/>
    <w:pPr>
      <w:numPr>
        <w:numId w:val="13"/>
      </w:numPr>
      <w:spacing w:before="0" w:after="240"/>
      <w:outlineLvl w:val="0"/>
    </w:pPr>
    <w:rPr>
      <w:rFonts w:cs="Arial"/>
      <w:bCs/>
    </w:rPr>
  </w:style>
  <w:style w:type="paragraph" w:styleId="Heading2">
    <w:name w:val="heading 2"/>
    <w:aliases w:val="h2"/>
    <w:basedOn w:val="Heading"/>
    <w:next w:val="BodyText"/>
    <w:link w:val="Heading2Char"/>
    <w:uiPriority w:val="9"/>
    <w:qFormat/>
    <w:rsid w:val="003319D6"/>
    <w:pPr>
      <w:keepNext w:val="0"/>
      <w:numPr>
        <w:ilvl w:val="1"/>
        <w:numId w:val="13"/>
      </w:numPr>
      <w:spacing w:before="0" w:after="240"/>
      <w:outlineLvl w:val="1"/>
    </w:pPr>
    <w:rPr>
      <w:rFonts w:cs="Arial"/>
      <w:bCs/>
      <w:iCs/>
    </w:rPr>
  </w:style>
  <w:style w:type="paragraph" w:styleId="Heading3">
    <w:name w:val="heading 3"/>
    <w:aliases w:val="h3"/>
    <w:basedOn w:val="Heading"/>
    <w:next w:val="BodyText"/>
    <w:link w:val="Heading3Char"/>
    <w:uiPriority w:val="9"/>
    <w:qFormat/>
    <w:rsid w:val="003319D6"/>
    <w:pPr>
      <w:keepNext w:val="0"/>
      <w:numPr>
        <w:ilvl w:val="2"/>
        <w:numId w:val="13"/>
      </w:numPr>
      <w:spacing w:before="0" w:after="240"/>
      <w:outlineLvl w:val="2"/>
    </w:pPr>
    <w:rPr>
      <w:rFonts w:cs="Arial"/>
      <w:bCs/>
    </w:rPr>
  </w:style>
  <w:style w:type="paragraph" w:styleId="Heading4">
    <w:name w:val="heading 4"/>
    <w:aliases w:val="h4"/>
    <w:basedOn w:val="Heading"/>
    <w:next w:val="BodyText"/>
    <w:link w:val="Heading4Char"/>
    <w:uiPriority w:val="9"/>
    <w:qFormat/>
    <w:rsid w:val="003319D6"/>
    <w:pPr>
      <w:keepNext w:val="0"/>
      <w:numPr>
        <w:ilvl w:val="3"/>
        <w:numId w:val="13"/>
      </w:numPr>
      <w:spacing w:before="0" w:after="240"/>
      <w:outlineLvl w:val="3"/>
    </w:pPr>
    <w:rPr>
      <w:bCs/>
    </w:rPr>
  </w:style>
  <w:style w:type="paragraph" w:styleId="Heading5">
    <w:name w:val="heading 5"/>
    <w:aliases w:val="h5"/>
    <w:basedOn w:val="Heading"/>
    <w:next w:val="BodyText"/>
    <w:link w:val="Heading5Char"/>
    <w:uiPriority w:val="9"/>
    <w:qFormat/>
    <w:rsid w:val="003319D6"/>
    <w:pPr>
      <w:keepNext w:val="0"/>
      <w:numPr>
        <w:ilvl w:val="4"/>
        <w:numId w:val="13"/>
      </w:numPr>
      <w:spacing w:before="0" w:after="240"/>
      <w:outlineLvl w:val="4"/>
    </w:pPr>
    <w:rPr>
      <w:bCs/>
      <w:iCs/>
    </w:rPr>
  </w:style>
  <w:style w:type="paragraph" w:styleId="Heading6">
    <w:name w:val="heading 6"/>
    <w:aliases w:val="h6"/>
    <w:basedOn w:val="Heading"/>
    <w:next w:val="BodyText"/>
    <w:link w:val="Heading6Char"/>
    <w:uiPriority w:val="9"/>
    <w:qFormat/>
    <w:rsid w:val="003319D6"/>
    <w:pPr>
      <w:keepNext w:val="0"/>
      <w:numPr>
        <w:ilvl w:val="5"/>
        <w:numId w:val="13"/>
      </w:numPr>
      <w:spacing w:before="0" w:after="240"/>
      <w:outlineLvl w:val="5"/>
    </w:pPr>
    <w:rPr>
      <w:bCs/>
    </w:rPr>
  </w:style>
  <w:style w:type="paragraph" w:styleId="Heading7">
    <w:name w:val="heading 7"/>
    <w:aliases w:val="h7"/>
    <w:basedOn w:val="Heading"/>
    <w:next w:val="BodyText"/>
    <w:link w:val="Heading7Char"/>
    <w:uiPriority w:val="9"/>
    <w:qFormat/>
    <w:rsid w:val="003319D6"/>
    <w:pPr>
      <w:keepNext w:val="0"/>
      <w:numPr>
        <w:ilvl w:val="6"/>
        <w:numId w:val="13"/>
      </w:numPr>
      <w:spacing w:before="0" w:after="240"/>
      <w:outlineLvl w:val="6"/>
    </w:pPr>
  </w:style>
  <w:style w:type="paragraph" w:styleId="Heading8">
    <w:name w:val="heading 8"/>
    <w:aliases w:val="h8"/>
    <w:basedOn w:val="Heading"/>
    <w:next w:val="BodyText"/>
    <w:link w:val="Heading8Char"/>
    <w:uiPriority w:val="9"/>
    <w:qFormat/>
    <w:rsid w:val="003319D6"/>
    <w:pPr>
      <w:keepNext w:val="0"/>
      <w:numPr>
        <w:ilvl w:val="7"/>
        <w:numId w:val="13"/>
      </w:numPr>
      <w:spacing w:before="0" w:after="240"/>
      <w:outlineLvl w:val="7"/>
    </w:pPr>
    <w:rPr>
      <w:iCs/>
    </w:rPr>
  </w:style>
  <w:style w:type="paragraph" w:styleId="Heading9">
    <w:name w:val="heading 9"/>
    <w:aliases w:val="h9"/>
    <w:basedOn w:val="Heading"/>
    <w:next w:val="BodyText"/>
    <w:link w:val="Heading9Char"/>
    <w:uiPriority w:val="9"/>
    <w:qFormat/>
    <w:rsid w:val="003319D6"/>
    <w:pPr>
      <w:keepNext w:val="0"/>
      <w:numPr>
        <w:ilvl w:val="8"/>
        <w:numId w:val="13"/>
      </w:numPr>
      <w:spacing w:before="0" w:after="240"/>
      <w:outlineLvl w:val="8"/>
    </w:pPr>
    <w:rPr>
      <w:rFonts w:cs="Arial"/>
    </w:rPr>
  </w:style>
  <w:style w:type="character" w:default="1" w:styleId="DefaultParagraphFont">
    <w:name w:val="Default Paragraph Font"/>
    <w:uiPriority w:val="1"/>
    <w:unhideWhenUsed/>
    <w:rsid w:val="003319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19D6"/>
  </w:style>
  <w:style w:type="paragraph" w:styleId="Header">
    <w:name w:val="header"/>
    <w:basedOn w:val="Normal"/>
    <w:link w:val="HeaderChar"/>
    <w:uiPriority w:val="99"/>
    <w:rsid w:val="003319D6"/>
    <w:pPr>
      <w:tabs>
        <w:tab w:val="center" w:pos="4680"/>
        <w:tab w:val="right" w:pos="9360"/>
      </w:tabs>
    </w:pPr>
    <w:rPr>
      <w:noProof/>
    </w:rPr>
  </w:style>
  <w:style w:type="character" w:customStyle="1" w:styleId="HeaderChar">
    <w:name w:val="Header Char"/>
    <w:basedOn w:val="DefaultParagraphFont"/>
    <w:link w:val="Header"/>
    <w:uiPriority w:val="99"/>
    <w:rsid w:val="003319D6"/>
    <w:rPr>
      <w:rFonts w:ascii="Times New Roman" w:eastAsia="Times New Roman" w:hAnsi="Times New Roman" w:cs="Times New Roman"/>
      <w:noProof/>
      <w:sz w:val="24"/>
      <w:szCs w:val="20"/>
    </w:rPr>
  </w:style>
  <w:style w:type="paragraph" w:styleId="Footer">
    <w:name w:val="footer"/>
    <w:basedOn w:val="Normal"/>
    <w:link w:val="FooterChar"/>
    <w:uiPriority w:val="99"/>
    <w:rsid w:val="003319D6"/>
    <w:pPr>
      <w:tabs>
        <w:tab w:val="center" w:pos="4680"/>
        <w:tab w:val="right" w:pos="9360"/>
      </w:tabs>
    </w:pPr>
    <w:rPr>
      <w:sz w:val="16"/>
    </w:rPr>
  </w:style>
  <w:style w:type="character" w:customStyle="1" w:styleId="FooterChar">
    <w:name w:val="Footer Char"/>
    <w:basedOn w:val="DefaultParagraphFont"/>
    <w:link w:val="Footer"/>
    <w:uiPriority w:val="99"/>
    <w:rsid w:val="003319D6"/>
    <w:rPr>
      <w:rFonts w:ascii="Times New Roman" w:eastAsia="Times New Roman" w:hAnsi="Times New Roman" w:cs="Times New Roman"/>
      <w:sz w:val="16"/>
      <w:szCs w:val="20"/>
    </w:rPr>
  </w:style>
  <w:style w:type="character" w:customStyle="1" w:styleId="Heading1Char">
    <w:name w:val="Heading 1 Char"/>
    <w:aliases w:val="h1 Char"/>
    <w:basedOn w:val="DefaultParagraphFont"/>
    <w:link w:val="Heading1"/>
    <w:uiPriority w:val="9"/>
    <w:rsid w:val="003319D6"/>
    <w:rPr>
      <w:rFonts w:ascii="Times New Roman" w:eastAsia="Times New Roman" w:hAnsi="Times New Roman" w:cs="Arial"/>
      <w:bCs/>
      <w:kern w:val="24"/>
      <w:sz w:val="24"/>
      <w:szCs w:val="24"/>
    </w:rPr>
  </w:style>
  <w:style w:type="character" w:customStyle="1" w:styleId="Heading2Char">
    <w:name w:val="Heading 2 Char"/>
    <w:aliases w:val="h2 Char"/>
    <w:basedOn w:val="DefaultParagraphFont"/>
    <w:link w:val="Heading2"/>
    <w:uiPriority w:val="9"/>
    <w:rsid w:val="003319D6"/>
    <w:rPr>
      <w:rFonts w:ascii="Times New Roman" w:eastAsia="Times New Roman" w:hAnsi="Times New Roman" w:cs="Arial"/>
      <w:bCs/>
      <w:iCs/>
      <w:kern w:val="24"/>
      <w:sz w:val="24"/>
      <w:szCs w:val="24"/>
    </w:rPr>
  </w:style>
  <w:style w:type="character" w:customStyle="1" w:styleId="Heading3Char">
    <w:name w:val="Heading 3 Char"/>
    <w:aliases w:val="h3 Char"/>
    <w:basedOn w:val="DefaultParagraphFont"/>
    <w:link w:val="Heading3"/>
    <w:uiPriority w:val="9"/>
    <w:rsid w:val="003319D6"/>
    <w:rPr>
      <w:rFonts w:ascii="Times New Roman" w:eastAsia="Times New Roman" w:hAnsi="Times New Roman" w:cs="Arial"/>
      <w:bCs/>
      <w:kern w:val="24"/>
      <w:sz w:val="24"/>
      <w:szCs w:val="24"/>
    </w:rPr>
  </w:style>
  <w:style w:type="character" w:customStyle="1" w:styleId="Heading4Char">
    <w:name w:val="Heading 4 Char"/>
    <w:aliases w:val="h4 Char"/>
    <w:basedOn w:val="DefaultParagraphFont"/>
    <w:link w:val="Heading4"/>
    <w:uiPriority w:val="9"/>
    <w:rsid w:val="003319D6"/>
    <w:rPr>
      <w:rFonts w:ascii="Times New Roman" w:eastAsia="Times New Roman" w:hAnsi="Times New Roman" w:cs="Times New Roman"/>
      <w:bCs/>
      <w:kern w:val="24"/>
      <w:sz w:val="24"/>
      <w:szCs w:val="24"/>
    </w:rPr>
  </w:style>
  <w:style w:type="character" w:customStyle="1" w:styleId="Heading5Char">
    <w:name w:val="Heading 5 Char"/>
    <w:aliases w:val="h5 Char"/>
    <w:basedOn w:val="DefaultParagraphFont"/>
    <w:link w:val="Heading5"/>
    <w:uiPriority w:val="9"/>
    <w:rsid w:val="003319D6"/>
    <w:rPr>
      <w:rFonts w:ascii="Times New Roman" w:eastAsia="Times New Roman" w:hAnsi="Times New Roman" w:cs="Times New Roman"/>
      <w:bCs/>
      <w:iCs/>
      <w:kern w:val="24"/>
      <w:sz w:val="24"/>
      <w:szCs w:val="24"/>
    </w:rPr>
  </w:style>
  <w:style w:type="character" w:customStyle="1" w:styleId="Heading6Char">
    <w:name w:val="Heading 6 Char"/>
    <w:aliases w:val="h6 Char"/>
    <w:basedOn w:val="DefaultParagraphFont"/>
    <w:link w:val="Heading6"/>
    <w:uiPriority w:val="9"/>
    <w:rsid w:val="003319D6"/>
    <w:rPr>
      <w:rFonts w:ascii="Times New Roman" w:eastAsia="Times New Roman" w:hAnsi="Times New Roman" w:cs="Times New Roman"/>
      <w:bCs/>
      <w:kern w:val="24"/>
      <w:sz w:val="24"/>
      <w:szCs w:val="24"/>
    </w:rPr>
  </w:style>
  <w:style w:type="character" w:customStyle="1" w:styleId="Heading7Char">
    <w:name w:val="Heading 7 Char"/>
    <w:aliases w:val="h7 Char"/>
    <w:basedOn w:val="DefaultParagraphFont"/>
    <w:link w:val="Heading7"/>
    <w:uiPriority w:val="9"/>
    <w:rsid w:val="003319D6"/>
    <w:rPr>
      <w:rFonts w:ascii="Times New Roman" w:eastAsia="Times New Roman" w:hAnsi="Times New Roman" w:cs="Times New Roman"/>
      <w:kern w:val="24"/>
      <w:sz w:val="24"/>
      <w:szCs w:val="24"/>
    </w:rPr>
  </w:style>
  <w:style w:type="character" w:customStyle="1" w:styleId="Heading8Char">
    <w:name w:val="Heading 8 Char"/>
    <w:aliases w:val="h8 Char"/>
    <w:basedOn w:val="DefaultParagraphFont"/>
    <w:link w:val="Heading8"/>
    <w:uiPriority w:val="9"/>
    <w:rsid w:val="003319D6"/>
    <w:rPr>
      <w:rFonts w:ascii="Times New Roman" w:eastAsia="Times New Roman" w:hAnsi="Times New Roman" w:cs="Times New Roman"/>
      <w:iCs/>
      <w:kern w:val="24"/>
      <w:sz w:val="24"/>
      <w:szCs w:val="24"/>
    </w:rPr>
  </w:style>
  <w:style w:type="character" w:customStyle="1" w:styleId="Heading9Char">
    <w:name w:val="Heading 9 Char"/>
    <w:aliases w:val="h9 Char"/>
    <w:basedOn w:val="DefaultParagraphFont"/>
    <w:link w:val="Heading9"/>
    <w:uiPriority w:val="9"/>
    <w:rsid w:val="003319D6"/>
    <w:rPr>
      <w:rFonts w:ascii="Times New Roman" w:eastAsia="Times New Roman" w:hAnsi="Times New Roman" w:cs="Arial"/>
      <w:kern w:val="24"/>
      <w:sz w:val="24"/>
      <w:szCs w:val="24"/>
    </w:rPr>
  </w:style>
  <w:style w:type="paragraph" w:styleId="Title">
    <w:name w:val="Title"/>
    <w:basedOn w:val="Normal"/>
    <w:link w:val="TitleChar"/>
    <w:uiPriority w:val="10"/>
    <w:qFormat/>
    <w:rsid w:val="003319D6"/>
    <w:pPr>
      <w:spacing w:after="240"/>
      <w:jc w:val="center"/>
      <w:outlineLvl w:val="0"/>
    </w:pPr>
    <w:rPr>
      <w:b/>
    </w:rPr>
  </w:style>
  <w:style w:type="character" w:customStyle="1" w:styleId="TitleChar">
    <w:name w:val="Title Char"/>
    <w:basedOn w:val="DefaultParagraphFont"/>
    <w:link w:val="Title"/>
    <w:uiPriority w:val="10"/>
    <w:rsid w:val="003319D6"/>
    <w:rPr>
      <w:rFonts w:ascii="Times New Roman" w:eastAsia="Times New Roman" w:hAnsi="Times New Roman" w:cs="Times New Roman"/>
      <w:b/>
      <w:sz w:val="24"/>
      <w:szCs w:val="20"/>
    </w:rPr>
  </w:style>
  <w:style w:type="paragraph" w:styleId="Subtitle">
    <w:name w:val="Subtitle"/>
    <w:basedOn w:val="Normal"/>
    <w:link w:val="SubtitleChar"/>
    <w:uiPriority w:val="11"/>
    <w:qFormat/>
    <w:rsid w:val="003319D6"/>
    <w:pPr>
      <w:spacing w:after="240"/>
      <w:jc w:val="center"/>
      <w:outlineLvl w:val="1"/>
    </w:pPr>
  </w:style>
  <w:style w:type="character" w:customStyle="1" w:styleId="SubtitleChar">
    <w:name w:val="Subtitle Char"/>
    <w:basedOn w:val="DefaultParagraphFont"/>
    <w:link w:val="Subtitle"/>
    <w:uiPriority w:val="11"/>
    <w:rsid w:val="003319D6"/>
    <w:rPr>
      <w:rFonts w:ascii="Times New Roman" w:eastAsia="Times New Roman" w:hAnsi="Times New Roman" w:cs="Times New Roman"/>
      <w:sz w:val="24"/>
      <w:szCs w:val="20"/>
    </w:rPr>
  </w:style>
  <w:style w:type="paragraph" w:styleId="Quote">
    <w:name w:val="Quote"/>
    <w:aliases w:val="q"/>
    <w:basedOn w:val="Normal"/>
    <w:next w:val="Normal"/>
    <w:link w:val="QuoteChar"/>
    <w:uiPriority w:val="29"/>
    <w:rsid w:val="003319D6"/>
    <w:pPr>
      <w:spacing w:before="240"/>
      <w:ind w:left="1440" w:right="1440"/>
    </w:pPr>
  </w:style>
  <w:style w:type="character" w:customStyle="1" w:styleId="QuoteChar">
    <w:name w:val="Quote Char"/>
    <w:aliases w:val="q Char"/>
    <w:basedOn w:val="DefaultParagraphFont"/>
    <w:link w:val="Quote"/>
    <w:uiPriority w:val="29"/>
    <w:rsid w:val="003319D6"/>
    <w:rPr>
      <w:rFonts w:ascii="Times New Roman" w:eastAsia="Times New Roman" w:hAnsi="Times New Roman" w:cs="Times New Roman"/>
      <w:sz w:val="24"/>
      <w:szCs w:val="20"/>
    </w:rPr>
  </w:style>
  <w:style w:type="paragraph" w:styleId="ListParagraph">
    <w:name w:val="List Paragraph"/>
    <w:basedOn w:val="Normal"/>
    <w:uiPriority w:val="34"/>
    <w:qFormat/>
    <w:rsid w:val="00C67790"/>
    <w:pPr>
      <w:ind w:left="720"/>
      <w:contextualSpacing/>
    </w:pPr>
  </w:style>
  <w:style w:type="character" w:styleId="IntenseEmphasis">
    <w:name w:val="Intense Emphasis"/>
    <w:basedOn w:val="DefaultParagraphFont"/>
    <w:uiPriority w:val="21"/>
    <w:qFormat/>
    <w:rsid w:val="00C67790"/>
    <w:rPr>
      <w:i/>
      <w:iCs/>
      <w:color w:val="0F4761" w:themeColor="accent1" w:themeShade="BF"/>
    </w:rPr>
  </w:style>
  <w:style w:type="paragraph" w:styleId="IntenseQuote">
    <w:name w:val="Intense Quote"/>
    <w:basedOn w:val="Normal"/>
    <w:next w:val="Normal"/>
    <w:link w:val="IntenseQuoteChar"/>
    <w:uiPriority w:val="30"/>
    <w:qFormat/>
    <w:rsid w:val="00C67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790"/>
    <w:rPr>
      <w:i/>
      <w:iCs/>
      <w:color w:val="0F4761" w:themeColor="accent1" w:themeShade="BF"/>
    </w:rPr>
  </w:style>
  <w:style w:type="character" w:styleId="IntenseReference">
    <w:name w:val="Intense Reference"/>
    <w:basedOn w:val="DefaultParagraphFont"/>
    <w:uiPriority w:val="32"/>
    <w:qFormat/>
    <w:rsid w:val="00C67790"/>
    <w:rPr>
      <w:b/>
      <w:bCs/>
      <w:smallCaps/>
      <w:color w:val="0F4761" w:themeColor="accent1" w:themeShade="BF"/>
      <w:spacing w:val="5"/>
    </w:rPr>
  </w:style>
  <w:style w:type="paragraph" w:styleId="BodyText">
    <w:name w:val="Body Text"/>
    <w:aliases w:val="bt"/>
    <w:basedOn w:val="Normal"/>
    <w:link w:val="BodyTextChar"/>
    <w:uiPriority w:val="99"/>
    <w:rsid w:val="003319D6"/>
    <w:pPr>
      <w:spacing w:before="240"/>
      <w:ind w:firstLine="720"/>
    </w:pPr>
  </w:style>
  <w:style w:type="character" w:customStyle="1" w:styleId="BodyTextChar">
    <w:name w:val="Body Text Char"/>
    <w:aliases w:val="bt Char"/>
    <w:basedOn w:val="DefaultParagraphFont"/>
    <w:link w:val="BodyText"/>
    <w:uiPriority w:val="99"/>
    <w:rsid w:val="003319D6"/>
    <w:rPr>
      <w:rFonts w:ascii="Times New Roman" w:eastAsia="Times New Roman" w:hAnsi="Times New Roman" w:cs="Times New Roman"/>
      <w:sz w:val="24"/>
      <w:szCs w:val="20"/>
    </w:rPr>
  </w:style>
  <w:style w:type="paragraph" w:styleId="BodyText2">
    <w:name w:val="Body Text 2"/>
    <w:basedOn w:val="BodyText"/>
    <w:link w:val="BodyText2Char"/>
    <w:uiPriority w:val="99"/>
    <w:rsid w:val="003319D6"/>
  </w:style>
  <w:style w:type="character" w:customStyle="1" w:styleId="BodyText2Char">
    <w:name w:val="Body Text 2 Char"/>
    <w:basedOn w:val="DefaultParagraphFont"/>
    <w:link w:val="BodyText2"/>
    <w:uiPriority w:val="99"/>
    <w:rsid w:val="003319D6"/>
    <w:rPr>
      <w:rFonts w:ascii="Times New Roman" w:eastAsia="Times New Roman" w:hAnsi="Times New Roman" w:cs="Times New Roman"/>
      <w:sz w:val="24"/>
      <w:szCs w:val="20"/>
    </w:rPr>
  </w:style>
  <w:style w:type="paragraph" w:styleId="BodyText3">
    <w:name w:val="Body Text 3"/>
    <w:basedOn w:val="BodyText"/>
    <w:link w:val="BodyText3Char"/>
    <w:uiPriority w:val="99"/>
    <w:rsid w:val="003319D6"/>
  </w:style>
  <w:style w:type="character" w:customStyle="1" w:styleId="BodyText3Char">
    <w:name w:val="Body Text 3 Char"/>
    <w:basedOn w:val="DefaultParagraphFont"/>
    <w:link w:val="BodyText3"/>
    <w:uiPriority w:val="99"/>
    <w:rsid w:val="003319D6"/>
    <w:rPr>
      <w:rFonts w:ascii="Times New Roman" w:eastAsia="Times New Roman" w:hAnsi="Times New Roman" w:cs="Times New Roman"/>
      <w:sz w:val="24"/>
      <w:szCs w:val="20"/>
    </w:rPr>
  </w:style>
  <w:style w:type="paragraph" w:styleId="Caption">
    <w:name w:val="caption"/>
    <w:basedOn w:val="Normal"/>
    <w:next w:val="Normal"/>
    <w:uiPriority w:val="35"/>
    <w:qFormat/>
    <w:rsid w:val="003319D6"/>
    <w:rPr>
      <w:b/>
    </w:rPr>
  </w:style>
  <w:style w:type="character" w:styleId="CommentReference">
    <w:name w:val="annotation reference"/>
    <w:basedOn w:val="DefaultParagraphFont"/>
    <w:uiPriority w:val="99"/>
    <w:semiHidden/>
    <w:rsid w:val="003319D6"/>
    <w:rPr>
      <w:rFonts w:ascii="Times New Roman" w:hAnsi="Times New Roman" w:cs="Times New Roman"/>
      <w:color w:val="FF0000"/>
      <w:sz w:val="16"/>
    </w:rPr>
  </w:style>
  <w:style w:type="paragraph" w:styleId="CommentText">
    <w:name w:val="annotation text"/>
    <w:basedOn w:val="Normal"/>
    <w:link w:val="CommentTextChar"/>
    <w:uiPriority w:val="99"/>
    <w:semiHidden/>
    <w:rsid w:val="003319D6"/>
  </w:style>
  <w:style w:type="character" w:customStyle="1" w:styleId="CommentTextChar">
    <w:name w:val="Comment Text Char"/>
    <w:basedOn w:val="DefaultParagraphFont"/>
    <w:link w:val="CommentText"/>
    <w:uiPriority w:val="99"/>
    <w:semiHidden/>
    <w:rsid w:val="003319D6"/>
    <w:rPr>
      <w:rFonts w:ascii="Times New Roman" w:eastAsia="Times New Roman" w:hAnsi="Times New Roman" w:cs="Times New Roman"/>
      <w:sz w:val="24"/>
      <w:szCs w:val="20"/>
    </w:rPr>
  </w:style>
  <w:style w:type="paragraph" w:styleId="Date">
    <w:name w:val="Date"/>
    <w:basedOn w:val="Normal"/>
    <w:next w:val="Normal"/>
    <w:link w:val="DateChar"/>
    <w:uiPriority w:val="99"/>
    <w:rsid w:val="003319D6"/>
  </w:style>
  <w:style w:type="character" w:customStyle="1" w:styleId="DateChar">
    <w:name w:val="Date Char"/>
    <w:basedOn w:val="DefaultParagraphFont"/>
    <w:link w:val="Date"/>
    <w:uiPriority w:val="99"/>
    <w:rsid w:val="003319D6"/>
    <w:rPr>
      <w:rFonts w:ascii="Times New Roman" w:eastAsia="Times New Roman" w:hAnsi="Times New Roman" w:cs="Times New Roman"/>
      <w:sz w:val="24"/>
      <w:szCs w:val="20"/>
    </w:rPr>
  </w:style>
  <w:style w:type="character" w:customStyle="1" w:styleId="DocID">
    <w:name w:val="DocID"/>
    <w:basedOn w:val="DefaultParagraphFont"/>
    <w:rsid w:val="003319D6"/>
    <w:rPr>
      <w:rFonts w:cs="Times New Roman"/>
    </w:rPr>
  </w:style>
  <w:style w:type="paragraph" w:styleId="DocumentMap">
    <w:name w:val="Document Map"/>
    <w:basedOn w:val="Normal"/>
    <w:link w:val="DocumentMapChar"/>
    <w:uiPriority w:val="99"/>
    <w:semiHidden/>
    <w:rsid w:val="003319D6"/>
    <w:rPr>
      <w:rFonts w:ascii="Tahoma" w:hAnsi="Tahoma"/>
    </w:rPr>
  </w:style>
  <w:style w:type="character" w:customStyle="1" w:styleId="DocumentMapChar">
    <w:name w:val="Document Map Char"/>
    <w:basedOn w:val="DefaultParagraphFont"/>
    <w:link w:val="DocumentMap"/>
    <w:uiPriority w:val="99"/>
    <w:semiHidden/>
    <w:rsid w:val="003319D6"/>
    <w:rPr>
      <w:rFonts w:ascii="Tahoma" w:eastAsia="Times New Roman" w:hAnsi="Tahoma" w:cs="Times New Roman"/>
      <w:sz w:val="24"/>
      <w:szCs w:val="20"/>
    </w:rPr>
  </w:style>
  <w:style w:type="character" w:styleId="Emphasis">
    <w:name w:val="Emphasis"/>
    <w:basedOn w:val="DefaultParagraphFont"/>
    <w:uiPriority w:val="20"/>
    <w:qFormat/>
    <w:rsid w:val="003319D6"/>
    <w:rPr>
      <w:rFonts w:cs="Times New Roman"/>
      <w:i/>
    </w:rPr>
  </w:style>
  <w:style w:type="character" w:styleId="EndnoteReference">
    <w:name w:val="endnote reference"/>
    <w:basedOn w:val="DefaultParagraphFont"/>
    <w:uiPriority w:val="99"/>
    <w:semiHidden/>
    <w:rsid w:val="003319D6"/>
    <w:rPr>
      <w:rFonts w:cs="Times New Roman"/>
      <w:vertAlign w:val="superscript"/>
    </w:rPr>
  </w:style>
  <w:style w:type="paragraph" w:styleId="EndnoteText">
    <w:name w:val="endnote text"/>
    <w:basedOn w:val="Normal"/>
    <w:link w:val="EndnoteTextChar"/>
    <w:uiPriority w:val="99"/>
    <w:semiHidden/>
    <w:rsid w:val="003319D6"/>
    <w:rPr>
      <w:sz w:val="20"/>
    </w:rPr>
  </w:style>
  <w:style w:type="character" w:customStyle="1" w:styleId="EndnoteTextChar">
    <w:name w:val="Endnote Text Char"/>
    <w:basedOn w:val="DefaultParagraphFont"/>
    <w:link w:val="EndnoteText"/>
    <w:uiPriority w:val="99"/>
    <w:semiHidden/>
    <w:rsid w:val="003319D6"/>
    <w:rPr>
      <w:rFonts w:ascii="Times New Roman" w:eastAsia="Times New Roman" w:hAnsi="Times New Roman" w:cs="Times New Roman"/>
      <w:sz w:val="20"/>
      <w:szCs w:val="20"/>
    </w:rPr>
  </w:style>
  <w:style w:type="paragraph" w:styleId="EnvelopeAddress">
    <w:name w:val="envelope address"/>
    <w:basedOn w:val="Normal"/>
    <w:uiPriority w:val="99"/>
    <w:rsid w:val="003319D6"/>
    <w:pPr>
      <w:framePr w:w="7920" w:h="1980" w:hRule="exact" w:hSpace="180" w:wrap="auto" w:hAnchor="page" w:xAlign="center" w:yAlign="bottom"/>
      <w:ind w:left="2880"/>
    </w:pPr>
  </w:style>
  <w:style w:type="paragraph" w:styleId="EnvelopeReturn">
    <w:name w:val="envelope return"/>
    <w:basedOn w:val="Normal"/>
    <w:uiPriority w:val="99"/>
    <w:rsid w:val="003319D6"/>
    <w:rPr>
      <w:sz w:val="20"/>
    </w:rPr>
  </w:style>
  <w:style w:type="character" w:styleId="FollowedHyperlink">
    <w:name w:val="FollowedHyperlink"/>
    <w:basedOn w:val="DefaultParagraphFont"/>
    <w:uiPriority w:val="99"/>
    <w:rsid w:val="003319D6"/>
    <w:rPr>
      <w:rFonts w:cs="Times New Roman"/>
      <w:color w:val="800080"/>
      <w:u w:val="single"/>
    </w:rPr>
  </w:style>
  <w:style w:type="paragraph" w:customStyle="1" w:styleId="FooterLandscape">
    <w:name w:val="Footer Landscape"/>
    <w:basedOn w:val="Normal"/>
    <w:rsid w:val="003319D6"/>
    <w:pPr>
      <w:tabs>
        <w:tab w:val="center" w:pos="6480"/>
        <w:tab w:val="right" w:pos="12960"/>
      </w:tabs>
    </w:pPr>
  </w:style>
  <w:style w:type="character" w:styleId="FootnoteReference">
    <w:name w:val="footnote reference"/>
    <w:basedOn w:val="DefaultParagraphFont"/>
    <w:uiPriority w:val="99"/>
    <w:semiHidden/>
    <w:rsid w:val="003319D6"/>
    <w:rPr>
      <w:rFonts w:cs="Times New Roman"/>
      <w:color w:val="auto"/>
      <w:position w:val="6"/>
      <w:sz w:val="18"/>
    </w:rPr>
  </w:style>
  <w:style w:type="paragraph" w:styleId="FootnoteText">
    <w:name w:val="footnote text"/>
    <w:basedOn w:val="Normal"/>
    <w:link w:val="FootnoteTextChar"/>
    <w:uiPriority w:val="99"/>
    <w:semiHidden/>
    <w:rsid w:val="003319D6"/>
    <w:pPr>
      <w:ind w:left="360" w:hanging="360"/>
    </w:pPr>
    <w:rPr>
      <w:sz w:val="16"/>
    </w:rPr>
  </w:style>
  <w:style w:type="character" w:customStyle="1" w:styleId="FootnoteTextChar">
    <w:name w:val="Footnote Text Char"/>
    <w:basedOn w:val="DefaultParagraphFont"/>
    <w:link w:val="FootnoteText"/>
    <w:uiPriority w:val="99"/>
    <w:semiHidden/>
    <w:rsid w:val="003319D6"/>
    <w:rPr>
      <w:rFonts w:ascii="Times New Roman" w:eastAsia="Times New Roman" w:hAnsi="Times New Roman" w:cs="Times New Roman"/>
      <w:sz w:val="16"/>
      <w:szCs w:val="20"/>
    </w:rPr>
  </w:style>
  <w:style w:type="paragraph" w:customStyle="1" w:styleId="HeaderLandscape">
    <w:name w:val="Header Landscape"/>
    <w:basedOn w:val="Normal"/>
    <w:rsid w:val="003319D6"/>
    <w:pPr>
      <w:tabs>
        <w:tab w:val="center" w:pos="6480"/>
        <w:tab w:val="right" w:pos="12960"/>
      </w:tabs>
    </w:pPr>
  </w:style>
  <w:style w:type="character" w:styleId="Hyperlink">
    <w:name w:val="Hyperlink"/>
    <w:basedOn w:val="DefaultParagraphFont"/>
    <w:uiPriority w:val="99"/>
    <w:rsid w:val="003319D6"/>
    <w:rPr>
      <w:rFonts w:cs="Times New Roman"/>
      <w:color w:val="0000FF"/>
      <w:u w:val="single"/>
    </w:rPr>
  </w:style>
  <w:style w:type="paragraph" w:customStyle="1" w:styleId="Index">
    <w:name w:val="Index"/>
    <w:basedOn w:val="Normal"/>
    <w:rsid w:val="003319D6"/>
  </w:style>
  <w:style w:type="paragraph" w:styleId="Index1">
    <w:name w:val="index 1"/>
    <w:basedOn w:val="Index"/>
    <w:next w:val="Normal"/>
    <w:autoRedefine/>
    <w:uiPriority w:val="99"/>
    <w:semiHidden/>
    <w:rsid w:val="003319D6"/>
  </w:style>
  <w:style w:type="paragraph" w:styleId="Index2">
    <w:name w:val="index 2"/>
    <w:basedOn w:val="Index1"/>
    <w:next w:val="Normal"/>
    <w:autoRedefine/>
    <w:uiPriority w:val="99"/>
    <w:semiHidden/>
    <w:rsid w:val="003319D6"/>
    <w:pPr>
      <w:ind w:left="360"/>
    </w:pPr>
  </w:style>
  <w:style w:type="paragraph" w:styleId="Index3">
    <w:name w:val="index 3"/>
    <w:basedOn w:val="Index2"/>
    <w:next w:val="Normal"/>
    <w:autoRedefine/>
    <w:uiPriority w:val="99"/>
    <w:semiHidden/>
    <w:rsid w:val="003319D6"/>
    <w:pPr>
      <w:ind w:left="720"/>
    </w:pPr>
  </w:style>
  <w:style w:type="paragraph" w:styleId="Index4">
    <w:name w:val="index 4"/>
    <w:basedOn w:val="Index3"/>
    <w:next w:val="Normal"/>
    <w:autoRedefine/>
    <w:uiPriority w:val="99"/>
    <w:semiHidden/>
    <w:rsid w:val="003319D6"/>
    <w:pPr>
      <w:ind w:left="1080"/>
    </w:pPr>
  </w:style>
  <w:style w:type="paragraph" w:styleId="Index5">
    <w:name w:val="index 5"/>
    <w:basedOn w:val="Index4"/>
    <w:next w:val="Normal"/>
    <w:autoRedefine/>
    <w:uiPriority w:val="99"/>
    <w:semiHidden/>
    <w:rsid w:val="003319D6"/>
    <w:pPr>
      <w:ind w:left="1440"/>
    </w:pPr>
  </w:style>
  <w:style w:type="paragraph" w:styleId="Index6">
    <w:name w:val="index 6"/>
    <w:basedOn w:val="Index5"/>
    <w:next w:val="Normal"/>
    <w:autoRedefine/>
    <w:uiPriority w:val="99"/>
    <w:semiHidden/>
    <w:rsid w:val="003319D6"/>
    <w:pPr>
      <w:ind w:left="1800"/>
    </w:pPr>
  </w:style>
  <w:style w:type="paragraph" w:styleId="Index7">
    <w:name w:val="index 7"/>
    <w:basedOn w:val="Index6"/>
    <w:next w:val="Normal"/>
    <w:autoRedefine/>
    <w:uiPriority w:val="99"/>
    <w:semiHidden/>
    <w:rsid w:val="003319D6"/>
    <w:pPr>
      <w:ind w:left="2160"/>
    </w:pPr>
  </w:style>
  <w:style w:type="paragraph" w:styleId="Index8">
    <w:name w:val="index 8"/>
    <w:basedOn w:val="Index7"/>
    <w:next w:val="Normal"/>
    <w:autoRedefine/>
    <w:uiPriority w:val="99"/>
    <w:semiHidden/>
    <w:rsid w:val="003319D6"/>
    <w:pPr>
      <w:ind w:left="2520"/>
    </w:pPr>
  </w:style>
  <w:style w:type="paragraph" w:styleId="Index9">
    <w:name w:val="index 9"/>
    <w:basedOn w:val="Index8"/>
    <w:next w:val="Normal"/>
    <w:autoRedefine/>
    <w:uiPriority w:val="99"/>
    <w:semiHidden/>
    <w:rsid w:val="003319D6"/>
    <w:pPr>
      <w:ind w:left="2880"/>
    </w:pPr>
  </w:style>
  <w:style w:type="paragraph" w:styleId="IndexHeading">
    <w:name w:val="index heading"/>
    <w:basedOn w:val="Normal"/>
    <w:next w:val="Index1"/>
    <w:uiPriority w:val="99"/>
    <w:semiHidden/>
    <w:rsid w:val="003319D6"/>
  </w:style>
  <w:style w:type="character" w:styleId="LineNumber">
    <w:name w:val="line number"/>
    <w:basedOn w:val="DefaultParagraphFont"/>
    <w:uiPriority w:val="99"/>
    <w:rsid w:val="003319D6"/>
    <w:rPr>
      <w:rFonts w:cs="Times New Roman"/>
    </w:rPr>
  </w:style>
  <w:style w:type="paragraph" w:styleId="List">
    <w:name w:val="List"/>
    <w:basedOn w:val="Normal"/>
    <w:uiPriority w:val="99"/>
    <w:rsid w:val="003319D6"/>
  </w:style>
  <w:style w:type="paragraph" w:customStyle="1" w:styleId="List1">
    <w:name w:val="List 1"/>
    <w:basedOn w:val="List"/>
    <w:rsid w:val="003319D6"/>
    <w:pPr>
      <w:ind w:left="720" w:hanging="720"/>
    </w:pPr>
  </w:style>
  <w:style w:type="paragraph" w:customStyle="1" w:styleId="List1d">
    <w:name w:val="List 1.d"/>
    <w:basedOn w:val="List1"/>
    <w:rsid w:val="003319D6"/>
    <w:pPr>
      <w:tabs>
        <w:tab w:val="decimal" w:pos="1080"/>
      </w:tabs>
      <w:ind w:left="1440" w:hanging="1440"/>
    </w:pPr>
  </w:style>
  <w:style w:type="paragraph" w:styleId="List2">
    <w:name w:val="List 2"/>
    <w:basedOn w:val="List1"/>
    <w:uiPriority w:val="99"/>
    <w:rsid w:val="003319D6"/>
    <w:pPr>
      <w:ind w:left="1440"/>
    </w:pPr>
  </w:style>
  <w:style w:type="paragraph" w:customStyle="1" w:styleId="List2d">
    <w:name w:val="List 2.d"/>
    <w:basedOn w:val="List2"/>
    <w:rsid w:val="003319D6"/>
    <w:pPr>
      <w:tabs>
        <w:tab w:val="decimal" w:pos="1800"/>
      </w:tabs>
      <w:ind w:left="2160" w:hanging="1440"/>
    </w:pPr>
  </w:style>
  <w:style w:type="paragraph" w:styleId="List3">
    <w:name w:val="List 3"/>
    <w:basedOn w:val="List2"/>
    <w:uiPriority w:val="99"/>
    <w:rsid w:val="003319D6"/>
    <w:pPr>
      <w:ind w:left="2160"/>
    </w:pPr>
  </w:style>
  <w:style w:type="paragraph" w:customStyle="1" w:styleId="List3d">
    <w:name w:val="List 3.d"/>
    <w:basedOn w:val="List3"/>
    <w:rsid w:val="003319D6"/>
    <w:pPr>
      <w:tabs>
        <w:tab w:val="decimal" w:pos="2520"/>
      </w:tabs>
      <w:ind w:left="2880" w:hanging="1440"/>
    </w:pPr>
  </w:style>
  <w:style w:type="paragraph" w:styleId="List4">
    <w:name w:val="List 4"/>
    <w:basedOn w:val="List3"/>
    <w:uiPriority w:val="99"/>
    <w:rsid w:val="003319D6"/>
    <w:pPr>
      <w:ind w:left="2880"/>
    </w:pPr>
  </w:style>
  <w:style w:type="paragraph" w:customStyle="1" w:styleId="List4d">
    <w:name w:val="List 4.d"/>
    <w:basedOn w:val="List4"/>
    <w:rsid w:val="003319D6"/>
    <w:pPr>
      <w:tabs>
        <w:tab w:val="decimal" w:pos="3240"/>
      </w:tabs>
      <w:ind w:left="3600" w:hanging="1440"/>
    </w:pPr>
  </w:style>
  <w:style w:type="paragraph" w:styleId="List5">
    <w:name w:val="List 5"/>
    <w:basedOn w:val="List4"/>
    <w:uiPriority w:val="99"/>
    <w:rsid w:val="003319D6"/>
    <w:pPr>
      <w:ind w:left="3600"/>
    </w:pPr>
  </w:style>
  <w:style w:type="paragraph" w:customStyle="1" w:styleId="List5d">
    <w:name w:val="List 5.d"/>
    <w:basedOn w:val="List5"/>
    <w:rsid w:val="003319D6"/>
    <w:pPr>
      <w:tabs>
        <w:tab w:val="decimal" w:pos="3960"/>
      </w:tabs>
      <w:ind w:left="4320" w:hanging="1440"/>
    </w:pPr>
  </w:style>
  <w:style w:type="paragraph" w:styleId="ListBullet">
    <w:name w:val="List Bullet"/>
    <w:basedOn w:val="Normal"/>
    <w:autoRedefine/>
    <w:uiPriority w:val="99"/>
    <w:rsid w:val="003319D6"/>
    <w:pPr>
      <w:numPr>
        <w:numId w:val="1"/>
      </w:numPr>
      <w:tabs>
        <w:tab w:val="clear" w:pos="360"/>
        <w:tab w:val="num" w:pos="1080"/>
      </w:tabs>
      <w:ind w:left="1080"/>
    </w:pPr>
  </w:style>
  <w:style w:type="paragraph" w:customStyle="1" w:styleId="ListBullet1">
    <w:name w:val="List Bullet 1"/>
    <w:basedOn w:val="Normal"/>
    <w:autoRedefine/>
    <w:rsid w:val="003319D6"/>
    <w:pPr>
      <w:numPr>
        <w:numId w:val="11"/>
      </w:numPr>
      <w:tabs>
        <w:tab w:val="clear" w:pos="360"/>
        <w:tab w:val="num" w:pos="1440"/>
      </w:tabs>
      <w:ind w:left="1440"/>
    </w:pPr>
  </w:style>
  <w:style w:type="paragraph" w:styleId="ListBullet2">
    <w:name w:val="List Bullet 2"/>
    <w:basedOn w:val="Normal"/>
    <w:autoRedefine/>
    <w:uiPriority w:val="99"/>
    <w:rsid w:val="003319D6"/>
    <w:pPr>
      <w:numPr>
        <w:numId w:val="2"/>
      </w:numPr>
      <w:tabs>
        <w:tab w:val="clear" w:pos="720"/>
        <w:tab w:val="num" w:pos="1800"/>
      </w:tabs>
      <w:ind w:left="1800"/>
    </w:pPr>
  </w:style>
  <w:style w:type="paragraph" w:styleId="ListBullet3">
    <w:name w:val="List Bullet 3"/>
    <w:basedOn w:val="Normal"/>
    <w:autoRedefine/>
    <w:uiPriority w:val="99"/>
    <w:rsid w:val="003319D6"/>
    <w:pPr>
      <w:numPr>
        <w:numId w:val="3"/>
      </w:numPr>
      <w:tabs>
        <w:tab w:val="clear" w:pos="1080"/>
        <w:tab w:val="num" w:pos="1800"/>
      </w:tabs>
      <w:ind w:left="0" w:firstLine="0"/>
    </w:pPr>
  </w:style>
  <w:style w:type="paragraph" w:styleId="ListBullet4">
    <w:name w:val="List Bullet 4"/>
    <w:basedOn w:val="Normal"/>
    <w:autoRedefine/>
    <w:uiPriority w:val="99"/>
    <w:rsid w:val="003319D6"/>
    <w:pPr>
      <w:numPr>
        <w:numId w:val="4"/>
      </w:numPr>
      <w:tabs>
        <w:tab w:val="clear" w:pos="1440"/>
        <w:tab w:val="num" w:pos="720"/>
      </w:tabs>
      <w:ind w:left="720" w:hanging="720"/>
    </w:pPr>
  </w:style>
  <w:style w:type="paragraph" w:styleId="ListBullet5">
    <w:name w:val="List Bullet 5"/>
    <w:basedOn w:val="Normal"/>
    <w:autoRedefine/>
    <w:uiPriority w:val="99"/>
    <w:rsid w:val="003319D6"/>
    <w:pPr>
      <w:numPr>
        <w:numId w:val="5"/>
      </w:numPr>
      <w:tabs>
        <w:tab w:val="clear" w:pos="1800"/>
        <w:tab w:val="num" w:pos="720"/>
      </w:tabs>
      <w:ind w:left="720" w:hanging="720"/>
    </w:pPr>
  </w:style>
  <w:style w:type="paragraph" w:styleId="ListContinue">
    <w:name w:val="List Continue"/>
    <w:basedOn w:val="Normal"/>
    <w:uiPriority w:val="99"/>
    <w:rsid w:val="003319D6"/>
    <w:pPr>
      <w:spacing w:before="240"/>
    </w:pPr>
  </w:style>
  <w:style w:type="paragraph" w:styleId="ListContinue2">
    <w:name w:val="List Continue 2"/>
    <w:basedOn w:val="ListContinue"/>
    <w:uiPriority w:val="99"/>
    <w:rsid w:val="003319D6"/>
    <w:pPr>
      <w:ind w:left="720"/>
    </w:pPr>
  </w:style>
  <w:style w:type="paragraph" w:styleId="ListContinue3">
    <w:name w:val="List Continue 3"/>
    <w:basedOn w:val="ListContinue"/>
    <w:uiPriority w:val="99"/>
    <w:rsid w:val="003319D6"/>
    <w:pPr>
      <w:ind w:left="1440"/>
    </w:pPr>
  </w:style>
  <w:style w:type="paragraph" w:styleId="ListContinue4">
    <w:name w:val="List Continue 4"/>
    <w:basedOn w:val="ListContinue"/>
    <w:uiPriority w:val="99"/>
    <w:rsid w:val="003319D6"/>
    <w:pPr>
      <w:ind w:left="2160"/>
    </w:pPr>
  </w:style>
  <w:style w:type="paragraph" w:styleId="ListContinue5">
    <w:name w:val="List Continue 5"/>
    <w:basedOn w:val="ListContinue"/>
    <w:uiPriority w:val="99"/>
    <w:rsid w:val="003319D6"/>
    <w:pPr>
      <w:ind w:left="2880"/>
    </w:pPr>
  </w:style>
  <w:style w:type="paragraph" w:styleId="ListNumber">
    <w:name w:val="List Number"/>
    <w:basedOn w:val="Normal"/>
    <w:uiPriority w:val="99"/>
    <w:rsid w:val="003319D6"/>
    <w:pPr>
      <w:numPr>
        <w:numId w:val="6"/>
      </w:numPr>
      <w:tabs>
        <w:tab w:val="clear" w:pos="360"/>
      </w:tabs>
      <w:ind w:left="0" w:firstLine="0"/>
    </w:pPr>
  </w:style>
  <w:style w:type="paragraph" w:customStyle="1" w:styleId="ListNumber1">
    <w:name w:val="List Number 1"/>
    <w:basedOn w:val="ListNumber"/>
    <w:rsid w:val="003319D6"/>
    <w:pPr>
      <w:numPr>
        <w:numId w:val="12"/>
      </w:numPr>
    </w:pPr>
  </w:style>
  <w:style w:type="paragraph" w:styleId="ListNumber2">
    <w:name w:val="List Number 2"/>
    <w:basedOn w:val="ListNumber"/>
    <w:uiPriority w:val="99"/>
    <w:rsid w:val="003319D6"/>
    <w:pPr>
      <w:numPr>
        <w:numId w:val="7"/>
      </w:numPr>
      <w:tabs>
        <w:tab w:val="clear" w:pos="720"/>
      </w:tabs>
      <w:ind w:left="0" w:firstLine="0"/>
    </w:pPr>
  </w:style>
  <w:style w:type="paragraph" w:styleId="ListNumber3">
    <w:name w:val="List Number 3"/>
    <w:basedOn w:val="ListNumber"/>
    <w:uiPriority w:val="99"/>
    <w:rsid w:val="003319D6"/>
    <w:pPr>
      <w:numPr>
        <w:numId w:val="8"/>
      </w:numPr>
      <w:tabs>
        <w:tab w:val="clear" w:pos="1080"/>
        <w:tab w:val="num" w:pos="360"/>
      </w:tabs>
      <w:ind w:left="0" w:firstLine="0"/>
    </w:pPr>
  </w:style>
  <w:style w:type="paragraph" w:styleId="ListNumber4">
    <w:name w:val="List Number 4"/>
    <w:basedOn w:val="ListNumber"/>
    <w:uiPriority w:val="99"/>
    <w:rsid w:val="003319D6"/>
    <w:pPr>
      <w:numPr>
        <w:numId w:val="9"/>
      </w:numPr>
      <w:tabs>
        <w:tab w:val="clear" w:pos="1440"/>
        <w:tab w:val="num" w:pos="360"/>
      </w:tabs>
      <w:ind w:left="0" w:firstLine="0"/>
    </w:pPr>
  </w:style>
  <w:style w:type="paragraph" w:styleId="ListNumber5">
    <w:name w:val="List Number 5"/>
    <w:basedOn w:val="ListNumber"/>
    <w:uiPriority w:val="99"/>
    <w:rsid w:val="003319D6"/>
    <w:pPr>
      <w:numPr>
        <w:numId w:val="10"/>
      </w:numPr>
      <w:tabs>
        <w:tab w:val="clear" w:pos="1800"/>
        <w:tab w:val="num" w:pos="360"/>
      </w:tabs>
      <w:ind w:left="0" w:firstLine="0"/>
    </w:pPr>
  </w:style>
  <w:style w:type="paragraph" w:styleId="MacroText">
    <w:name w:val="macro"/>
    <w:link w:val="MacroTextChar"/>
    <w:uiPriority w:val="99"/>
    <w:semiHidden/>
    <w:rsid w:val="003319D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99"/>
    <w:semiHidden/>
    <w:rsid w:val="003319D6"/>
    <w:rPr>
      <w:rFonts w:ascii="Courier New" w:eastAsia="Times New Roman" w:hAnsi="Courier New" w:cs="Times New Roman"/>
      <w:sz w:val="20"/>
      <w:szCs w:val="20"/>
    </w:rPr>
  </w:style>
  <w:style w:type="paragraph" w:styleId="NormalIndent">
    <w:name w:val="Normal Indent"/>
    <w:basedOn w:val="Normal"/>
    <w:uiPriority w:val="99"/>
    <w:rsid w:val="003319D6"/>
    <w:pPr>
      <w:ind w:left="720"/>
    </w:pPr>
  </w:style>
  <w:style w:type="paragraph" w:styleId="NoteHeading">
    <w:name w:val="Note Heading"/>
    <w:basedOn w:val="Normal"/>
    <w:next w:val="Normal"/>
    <w:link w:val="NoteHeadingChar"/>
    <w:uiPriority w:val="99"/>
    <w:rsid w:val="003319D6"/>
  </w:style>
  <w:style w:type="character" w:customStyle="1" w:styleId="NoteHeadingChar">
    <w:name w:val="Note Heading Char"/>
    <w:basedOn w:val="DefaultParagraphFont"/>
    <w:link w:val="NoteHeading"/>
    <w:uiPriority w:val="99"/>
    <w:rsid w:val="003319D6"/>
    <w:rPr>
      <w:rFonts w:ascii="Times New Roman" w:eastAsia="Times New Roman" w:hAnsi="Times New Roman" w:cs="Times New Roman"/>
      <w:sz w:val="24"/>
      <w:szCs w:val="20"/>
    </w:rPr>
  </w:style>
  <w:style w:type="character" w:styleId="PageNumber">
    <w:name w:val="page number"/>
    <w:basedOn w:val="DefaultParagraphFont"/>
    <w:uiPriority w:val="99"/>
    <w:rsid w:val="003319D6"/>
    <w:rPr>
      <w:rFonts w:cs="Times New Roman"/>
    </w:rPr>
  </w:style>
  <w:style w:type="character" w:customStyle="1" w:styleId="ParaNum">
    <w:name w:val="ParaNum"/>
    <w:basedOn w:val="DefaultParagraphFont"/>
    <w:rsid w:val="003319D6"/>
    <w:rPr>
      <w:rFonts w:cs="Times New Roman"/>
    </w:rPr>
  </w:style>
  <w:style w:type="paragraph" w:styleId="PlainText">
    <w:name w:val="Plain Text"/>
    <w:basedOn w:val="Normal"/>
    <w:link w:val="PlainTextChar"/>
    <w:uiPriority w:val="99"/>
    <w:rsid w:val="003319D6"/>
    <w:rPr>
      <w:rFonts w:ascii="Courier New" w:hAnsi="Courier New"/>
      <w:sz w:val="20"/>
    </w:rPr>
  </w:style>
  <w:style w:type="character" w:customStyle="1" w:styleId="PlainTextChar">
    <w:name w:val="Plain Text Char"/>
    <w:basedOn w:val="DefaultParagraphFont"/>
    <w:link w:val="PlainText"/>
    <w:uiPriority w:val="99"/>
    <w:rsid w:val="003319D6"/>
    <w:rPr>
      <w:rFonts w:ascii="Courier New" w:eastAsia="Times New Roman" w:hAnsi="Courier New" w:cs="Times New Roman"/>
      <w:sz w:val="20"/>
      <w:szCs w:val="20"/>
    </w:rPr>
  </w:style>
  <w:style w:type="paragraph" w:customStyle="1" w:styleId="QuoteDoubleSpace">
    <w:name w:val="Quote DoubleSpace"/>
    <w:aliases w:val="qd"/>
    <w:basedOn w:val="Quote"/>
    <w:next w:val="Normal"/>
    <w:rsid w:val="003319D6"/>
    <w:pPr>
      <w:spacing w:line="480" w:lineRule="auto"/>
    </w:pPr>
  </w:style>
  <w:style w:type="paragraph" w:styleId="Signature">
    <w:name w:val="Signature"/>
    <w:basedOn w:val="Normal"/>
    <w:link w:val="SignatureChar"/>
    <w:uiPriority w:val="99"/>
    <w:rsid w:val="003319D6"/>
    <w:pPr>
      <w:ind w:left="4320"/>
    </w:pPr>
  </w:style>
  <w:style w:type="character" w:customStyle="1" w:styleId="SignatureChar">
    <w:name w:val="Signature Char"/>
    <w:basedOn w:val="DefaultParagraphFont"/>
    <w:link w:val="Signature"/>
    <w:uiPriority w:val="99"/>
    <w:rsid w:val="003319D6"/>
    <w:rPr>
      <w:rFonts w:ascii="Times New Roman" w:eastAsia="Times New Roman" w:hAnsi="Times New Roman" w:cs="Times New Roman"/>
      <w:sz w:val="24"/>
      <w:szCs w:val="20"/>
    </w:rPr>
  </w:style>
  <w:style w:type="character" w:styleId="Strong">
    <w:name w:val="Strong"/>
    <w:basedOn w:val="DefaultParagraphFont"/>
    <w:uiPriority w:val="22"/>
    <w:qFormat/>
    <w:rsid w:val="003319D6"/>
    <w:rPr>
      <w:rFonts w:cs="Times New Roman"/>
      <w:b/>
    </w:rPr>
  </w:style>
  <w:style w:type="paragraph" w:styleId="TableofAuthorities">
    <w:name w:val="table of authorities"/>
    <w:basedOn w:val="Normal"/>
    <w:next w:val="Normal"/>
    <w:uiPriority w:val="99"/>
    <w:semiHidden/>
    <w:rsid w:val="003319D6"/>
    <w:pPr>
      <w:ind w:left="240" w:hanging="240"/>
    </w:pPr>
  </w:style>
  <w:style w:type="paragraph" w:styleId="TableofFigures">
    <w:name w:val="table of figures"/>
    <w:basedOn w:val="Normal"/>
    <w:next w:val="Normal"/>
    <w:uiPriority w:val="99"/>
    <w:semiHidden/>
    <w:rsid w:val="003319D6"/>
    <w:pPr>
      <w:ind w:left="480" w:hanging="480"/>
    </w:pPr>
  </w:style>
  <w:style w:type="paragraph" w:styleId="TOAHeading">
    <w:name w:val="toa heading"/>
    <w:basedOn w:val="Normal"/>
    <w:next w:val="Normal"/>
    <w:uiPriority w:val="99"/>
    <w:semiHidden/>
    <w:rsid w:val="003319D6"/>
    <w:pPr>
      <w:spacing w:before="120"/>
    </w:pPr>
    <w:rPr>
      <w:rFonts w:ascii="Arial" w:hAnsi="Arial"/>
      <w:b/>
    </w:rPr>
  </w:style>
  <w:style w:type="paragraph" w:styleId="TOC1">
    <w:name w:val="toc 1"/>
    <w:basedOn w:val="Normal"/>
    <w:autoRedefine/>
    <w:uiPriority w:val="39"/>
    <w:semiHidden/>
    <w:rsid w:val="003319D6"/>
    <w:pPr>
      <w:tabs>
        <w:tab w:val="decimal" w:leader="dot" w:pos="9360"/>
      </w:tabs>
      <w:spacing w:before="240"/>
      <w:ind w:left="360" w:hanging="360"/>
    </w:pPr>
    <w:rPr>
      <w:b/>
    </w:rPr>
  </w:style>
  <w:style w:type="paragraph" w:styleId="TOC2">
    <w:name w:val="toc 2"/>
    <w:basedOn w:val="TOC1"/>
    <w:autoRedefine/>
    <w:uiPriority w:val="39"/>
    <w:semiHidden/>
    <w:rsid w:val="003319D6"/>
    <w:pPr>
      <w:ind w:left="720" w:right="720"/>
    </w:pPr>
  </w:style>
  <w:style w:type="paragraph" w:styleId="TOC3">
    <w:name w:val="toc 3"/>
    <w:basedOn w:val="TOC2"/>
    <w:autoRedefine/>
    <w:uiPriority w:val="39"/>
    <w:semiHidden/>
    <w:rsid w:val="003319D6"/>
    <w:pPr>
      <w:ind w:left="1080"/>
    </w:pPr>
  </w:style>
  <w:style w:type="paragraph" w:styleId="TOC4">
    <w:name w:val="toc 4"/>
    <w:basedOn w:val="TOC3"/>
    <w:next w:val="Normal"/>
    <w:autoRedefine/>
    <w:uiPriority w:val="39"/>
    <w:semiHidden/>
    <w:rsid w:val="003319D6"/>
    <w:pPr>
      <w:ind w:left="1440"/>
    </w:pPr>
  </w:style>
  <w:style w:type="paragraph" w:styleId="TOC5">
    <w:name w:val="toc 5"/>
    <w:basedOn w:val="TOC4"/>
    <w:next w:val="Normal"/>
    <w:autoRedefine/>
    <w:uiPriority w:val="39"/>
    <w:semiHidden/>
    <w:rsid w:val="003319D6"/>
    <w:pPr>
      <w:ind w:left="1800"/>
    </w:pPr>
  </w:style>
  <w:style w:type="paragraph" w:styleId="TOC6">
    <w:name w:val="toc 6"/>
    <w:basedOn w:val="TOC5"/>
    <w:next w:val="Normal"/>
    <w:autoRedefine/>
    <w:uiPriority w:val="39"/>
    <w:semiHidden/>
    <w:rsid w:val="003319D6"/>
    <w:pPr>
      <w:ind w:left="2160"/>
    </w:pPr>
  </w:style>
  <w:style w:type="paragraph" w:styleId="TOC7">
    <w:name w:val="toc 7"/>
    <w:basedOn w:val="TOC6"/>
    <w:next w:val="Normal"/>
    <w:autoRedefine/>
    <w:uiPriority w:val="39"/>
    <w:semiHidden/>
    <w:rsid w:val="003319D6"/>
    <w:pPr>
      <w:ind w:left="2520"/>
    </w:pPr>
  </w:style>
  <w:style w:type="paragraph" w:styleId="TOC8">
    <w:name w:val="toc 8"/>
    <w:basedOn w:val="TOC7"/>
    <w:next w:val="Normal"/>
    <w:autoRedefine/>
    <w:uiPriority w:val="39"/>
    <w:semiHidden/>
    <w:rsid w:val="003319D6"/>
    <w:pPr>
      <w:ind w:left="2880"/>
    </w:pPr>
  </w:style>
  <w:style w:type="paragraph" w:styleId="TOC9">
    <w:name w:val="toc 9"/>
    <w:basedOn w:val="TOC8"/>
    <w:next w:val="Normal"/>
    <w:autoRedefine/>
    <w:uiPriority w:val="39"/>
    <w:semiHidden/>
    <w:rsid w:val="003319D6"/>
    <w:pPr>
      <w:ind w:left="3240"/>
    </w:pPr>
  </w:style>
  <w:style w:type="paragraph" w:customStyle="1" w:styleId="Heading1notoc">
    <w:name w:val="Heading 1 (no toc)"/>
    <w:basedOn w:val="Heading1"/>
    <w:next w:val="BodyText"/>
    <w:rsid w:val="003319D6"/>
    <w:pPr>
      <w:outlineLvl w:val="9"/>
    </w:pPr>
  </w:style>
  <w:style w:type="paragraph" w:customStyle="1" w:styleId="Heading">
    <w:name w:val="Heading"/>
    <w:basedOn w:val="Normal"/>
    <w:rsid w:val="003319D6"/>
    <w:pPr>
      <w:keepNext/>
      <w:spacing w:before="240" w:after="60"/>
    </w:pPr>
    <w:rPr>
      <w:kern w:val="24"/>
      <w:szCs w:val="24"/>
    </w:rPr>
  </w:style>
  <w:style w:type="paragraph" w:customStyle="1" w:styleId="Heading2notoc">
    <w:name w:val="Heading 2 (no toc)"/>
    <w:basedOn w:val="Heading2"/>
    <w:next w:val="BodyText"/>
    <w:rsid w:val="003319D6"/>
    <w:pPr>
      <w:outlineLvl w:val="9"/>
    </w:pPr>
  </w:style>
  <w:style w:type="paragraph" w:customStyle="1" w:styleId="Heading3notoc">
    <w:name w:val="Heading 3 (no toc)"/>
    <w:basedOn w:val="Heading3"/>
    <w:next w:val="BodyText"/>
    <w:rsid w:val="003319D6"/>
    <w:pPr>
      <w:outlineLvl w:val="9"/>
    </w:pPr>
  </w:style>
  <w:style w:type="table" w:styleId="TableGrid">
    <w:name w:val="Table Grid"/>
    <w:basedOn w:val="TableNormal"/>
    <w:uiPriority w:val="59"/>
    <w:rsid w:val="003319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BS">
    <w:name w:val="DocID-BS"/>
    <w:basedOn w:val="Normal"/>
    <w:qFormat/>
    <w:rsid w:val="005770D9"/>
    <w:pPr>
      <w:spacing w:after="160" w:line="259" w:lineRule="auto"/>
    </w:pPr>
    <w:rPr>
      <w:rFonts w:eastAsia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BARLEY!14023012.1</documentid>
  <senderid>AMEDIN</senderid>
  <senderemail>ATUCKER@BARLEY.COM</senderemail>
  <lastmodified>2026-03-17T16:32:00.0000000-04:00</lastmodified>
  <database>BARLEY</database>
</properties>
</file>

<file path=customXML/itemProps2.xml><?xml version="1.0" encoding="utf-8"?>
<ds:datastoreItem xmlns:ds="http://schemas.openxmlformats.org/officeDocument/2006/customXml" ds:itemID="{09C5C5EF-2AD2-4C42-9968-837A9854FE38}">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82ED2-CE98-416A-87E1-41232EE90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1264</Words>
  <Characters>7072</Characters>
  <Application>Microsoft Office Word</Application>
  <DocSecurity>0</DocSecurity>
  <Lines>214</Lines>
  <Paragraphs>120</Paragraphs>
  <ScaleCrop>false</ScaleCrop>
  <HeadingPairs>
    <vt:vector size="2" baseType="variant">
      <vt:variant>
        <vt:lpstr>Title</vt:lpstr>
      </vt:variant>
      <vt:variant>
        <vt:i4>1</vt:i4>
      </vt:variant>
    </vt:vector>
  </HeadingPairs>
  <TitlesOfParts>
    <vt:vector size="1" baseType="lpstr">
      <vt:lpstr/>
    </vt:vector>
  </TitlesOfParts>
  <Company>Barley Snyder</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atucker@barley.com</dc:creator>
  <cp:keywords/>
  <dc:description/>
  <cp:lastModifiedBy>atucker@barley.com</cp:lastModifiedBy>
  <cp:revision>4</cp:revision>
  <dcterms:created xsi:type="dcterms:W3CDTF">2026-03-17T20:13:00Z</dcterms:created>
  <dcterms:modified xsi:type="dcterms:W3CDTF">2026-03-17T20:32:00Z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C:\ProgramData\Esquire Innovations\iCreate\iTemplates\SchemesGlobal\Arabic Outline.docx</vt:lpwstr>
  </property>
  <property fmtid="{D5CDD505-2E9C-101B-9397-08002B2CF9AE}" pid="3" name="DOCXDOCID">
    <vt:lpwstr>14023012.1</vt:lpwstr>
  </property>
  <property fmtid="{D5CDD505-2E9C-101B-9397-08002B2CF9AE}" pid="4" name="DocXFormat">
    <vt:lpwstr>DefaultFormat(1)</vt:lpwstr>
  </property>
  <property fmtid="{D5CDD505-2E9C-101B-9397-08002B2CF9AE}" pid="5" name="DocXLocation">
    <vt:lpwstr>EveryPage</vt:lpwstr>
  </property>
</Properties>
</file>